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AA" w:rsidRPr="00040673" w:rsidRDefault="00380F60"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 </w:t>
      </w:r>
      <w:r w:rsidR="005262AA" w:rsidRPr="00040673">
        <w:rPr>
          <w:rFonts w:ascii="Times New Roman" w:eastAsia="Times New Roman" w:hAnsi="Times New Roman" w:cs="Times New Roman"/>
          <w:b/>
          <w:bCs/>
          <w:sz w:val="28"/>
          <w:szCs w:val="28"/>
          <w:lang w:eastAsia="ru-RU"/>
        </w:rPr>
        <w:t xml:space="preserve">администрации муниципального образования </w:t>
      </w:r>
      <w:r w:rsidRPr="00380F60">
        <w:rPr>
          <w:rFonts w:ascii="Times New Roman" w:eastAsia="Times New Roman" w:hAnsi="Times New Roman" w:cs="Times New Roman"/>
          <w:b/>
          <w:bCs/>
          <w:sz w:val="28"/>
          <w:szCs w:val="28"/>
          <w:lang w:eastAsia="ar-SA"/>
        </w:rPr>
        <w:t>Вырицкое городское поселение Гатчинского муниципального района Ленинградской области</w:t>
      </w:r>
      <w:r w:rsidR="005262AA" w:rsidRPr="00040673">
        <w:rPr>
          <w:rFonts w:ascii="Times New Roman" w:eastAsia="Times New Roman" w:hAnsi="Times New Roman" w:cs="Times New Roman"/>
          <w:b/>
          <w:bCs/>
          <w:sz w:val="28"/>
          <w:szCs w:val="28"/>
          <w:lang w:eastAsia="ru-RU"/>
        </w:rPr>
        <w:t xml:space="preserve">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w:t>
      </w:r>
      <w:r w:rsidR="00D679E9">
        <w:rPr>
          <w:rFonts w:ascii="Times New Roman" w:eastAsia="Times New Roman" w:hAnsi="Times New Roman" w:cs="Times New Roman"/>
          <w:b/>
          <w:bCs/>
          <w:sz w:val="28"/>
          <w:szCs w:val="28"/>
          <w:lang w:eastAsia="ru-RU"/>
        </w:rPr>
        <w:t>а</w:t>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380F60"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w:t>
      </w:r>
      <w:r w:rsidR="00764340" w:rsidRPr="00380F60">
        <w:rPr>
          <w:rFonts w:ascii="Times New Roman" w:eastAsia="Times New Roman" w:hAnsi="Times New Roman" w:cs="Times New Roman"/>
          <w:sz w:val="28"/>
          <w:szCs w:val="28"/>
          <w:lang w:eastAsia="ru-RU"/>
        </w:rPr>
        <w:t>предоставления муниципальной услуги.</w:t>
      </w:r>
    </w:p>
    <w:p w:rsidR="000736C2" w:rsidRPr="00380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F60">
        <w:rPr>
          <w:rFonts w:ascii="Times New Roman" w:eastAsia="Times New Roman" w:hAnsi="Times New Roman" w:cs="Times New Roman"/>
          <w:sz w:val="28"/>
          <w:szCs w:val="28"/>
          <w:lang w:eastAsia="ru-RU"/>
        </w:rPr>
        <w:t>Возможные цели обращения</w:t>
      </w:r>
      <w:r w:rsidR="00AE448F" w:rsidRPr="00380F60">
        <w:rPr>
          <w:rFonts w:ascii="Times New Roman" w:eastAsia="Times New Roman" w:hAnsi="Times New Roman" w:cs="Times New Roman"/>
          <w:sz w:val="28"/>
          <w:szCs w:val="28"/>
          <w:lang w:eastAsia="ru-RU"/>
        </w:rPr>
        <w:t xml:space="preserve"> заявителя в рамках</w:t>
      </w:r>
      <w:r w:rsidR="00AE448F" w:rsidRPr="00380F60">
        <w:t xml:space="preserve"> </w:t>
      </w:r>
      <w:r w:rsidR="00AE448F" w:rsidRPr="00380F60">
        <w:rPr>
          <w:rFonts w:ascii="Times New Roman" w:eastAsia="Times New Roman" w:hAnsi="Times New Roman" w:cs="Times New Roman"/>
          <w:sz w:val="28"/>
          <w:szCs w:val="28"/>
          <w:lang w:eastAsia="ru-RU"/>
        </w:rPr>
        <w:t>предоставления муниципальной услуги</w:t>
      </w:r>
      <w:r w:rsidRPr="00380F60">
        <w:rPr>
          <w:rFonts w:ascii="Times New Roman" w:eastAsia="Times New Roman" w:hAnsi="Times New Roman" w:cs="Times New Roman"/>
          <w:sz w:val="28"/>
          <w:szCs w:val="28"/>
          <w:lang w:eastAsia="ru-RU"/>
        </w:rPr>
        <w:t>:</w:t>
      </w:r>
    </w:p>
    <w:p w:rsidR="000736C2" w:rsidRPr="00380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F60">
        <w:rPr>
          <w:rFonts w:ascii="Times New Roman" w:eastAsia="Times New Roman" w:hAnsi="Times New Roman" w:cs="Times New Roman"/>
          <w:sz w:val="28"/>
          <w:szCs w:val="28"/>
          <w:lang w:eastAsia="ru-RU"/>
        </w:rPr>
        <w:t>- предварительное согласование пре</w:t>
      </w:r>
      <w:r w:rsidR="007B6914" w:rsidRPr="00380F60">
        <w:rPr>
          <w:rFonts w:ascii="Times New Roman" w:eastAsia="Times New Roman" w:hAnsi="Times New Roman" w:cs="Times New Roman"/>
          <w:sz w:val="28"/>
          <w:szCs w:val="28"/>
          <w:lang w:eastAsia="ru-RU"/>
        </w:rPr>
        <w:t xml:space="preserve">доставления земельного участка </w:t>
      </w:r>
      <w:r w:rsidRPr="00380F60">
        <w:rPr>
          <w:rFonts w:ascii="Times New Roman" w:eastAsia="Times New Roman" w:hAnsi="Times New Roman" w:cs="Times New Roman"/>
          <w:sz w:val="28"/>
          <w:szCs w:val="28"/>
          <w:lang w:eastAsia="ru-RU"/>
        </w:rPr>
        <w:t>в собственность за плату без проведения торгов;</w:t>
      </w:r>
    </w:p>
    <w:p w:rsidR="000736C2" w:rsidRPr="00380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F60">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380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F60">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380F60">
        <w:rPr>
          <w:rFonts w:ascii="Times New Roman" w:eastAsia="Times New Roman" w:hAnsi="Times New Roman" w:cs="Times New Roman"/>
          <w:sz w:val="28"/>
          <w:szCs w:val="28"/>
          <w:lang w:eastAsia="ru-RU"/>
        </w:rPr>
        <w:t xml:space="preserve"> </w:t>
      </w:r>
      <w:r w:rsidRPr="00380F60">
        <w:rPr>
          <w:rFonts w:ascii="Times New Roman" w:eastAsia="Times New Roman" w:hAnsi="Times New Roman" w:cs="Times New Roman"/>
          <w:sz w:val="28"/>
          <w:szCs w:val="28"/>
          <w:lang w:eastAsia="ru-RU"/>
        </w:rPr>
        <w:t>в аренду без проведения торгов;</w:t>
      </w:r>
    </w:p>
    <w:p w:rsidR="000736C2" w:rsidRPr="00380F60"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F60">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380F60">
        <w:rPr>
          <w:rFonts w:ascii="Times New Roman" w:eastAsia="Times New Roman" w:hAnsi="Times New Roman" w:cs="Times New Roman"/>
          <w:sz w:val="28"/>
          <w:szCs w:val="28"/>
          <w:lang w:eastAsia="ru-RU"/>
        </w:rPr>
        <w:t xml:space="preserve"> </w:t>
      </w:r>
      <w:r w:rsidRPr="00380F60">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80F60">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sidR="00D679E9">
        <w:rPr>
          <w:rFonts w:ascii="Times New Roman" w:hAnsi="Times New Roman" w:cs="Times New Roman"/>
          <w:sz w:val="28"/>
          <w:szCs w:val="28"/>
          <w:lang w:eastAsia="ar-SA"/>
        </w:rPr>
        <w:t>Вырицкое городское поселение Гатчинского муниципального района Ленинградской области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679E9">
        <w:rPr>
          <w:rFonts w:ascii="Times New Roman" w:hAnsi="Times New Roman" w:cs="Times New Roman"/>
          <w:sz w:val="28"/>
          <w:szCs w:val="28"/>
        </w:rPr>
        <w:t>(с приложением схемы расположения земельного участка в случае</w:t>
      </w:r>
      <w:r w:rsidR="00FD40D0" w:rsidRPr="00D679E9">
        <w:rPr>
          <w:rFonts w:ascii="Times New Roman" w:hAnsi="Times New Roman" w:cs="Times New Roman"/>
          <w:sz w:val="28"/>
          <w:szCs w:val="28"/>
        </w:rPr>
        <w:t>,</w:t>
      </w:r>
      <w:r w:rsidR="00AE448F" w:rsidRPr="00D679E9">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w:t>
      </w:r>
      <w:r w:rsidR="00530452" w:rsidRPr="00AE448F">
        <w:rPr>
          <w:rFonts w:ascii="Times New Roman" w:hAnsi="Times New Roman" w:cs="Times New Roman"/>
          <w:sz w:val="28"/>
          <w:szCs w:val="28"/>
        </w:rPr>
        <w:lastRenderedPageBreak/>
        <w:t>(приложение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0086403F" w:rsidRPr="00AF0D30">
        <w:rPr>
          <w:rFonts w:ascii="Times New Roman" w:hAnsi="Times New Roman" w:cs="Times New Roman"/>
          <w:sz w:val="28"/>
          <w:szCs w:val="28"/>
        </w:rPr>
        <w:t xml:space="preserve"> </w:t>
      </w:r>
      <w:r w:rsidRPr="00AF0D30">
        <w:rPr>
          <w:rFonts w:ascii="Times New Roman" w:hAnsi="Times New Roman" w:cs="Times New Roman"/>
          <w:sz w:val="28"/>
          <w:szCs w:val="28"/>
        </w:rPr>
        <w:t>дней</w:t>
      </w:r>
      <w:r w:rsidRPr="00040673">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A55236"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8C517A" w:rsidRPr="00AE448F">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чем до 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9"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0"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1) для предоставления муниципальной услуги заполняется заявление в </w:t>
      </w:r>
      <w:r w:rsidRPr="00AE448F">
        <w:rPr>
          <w:rFonts w:ascii="Times New Roman" w:hAnsi="Times New Roman" w:cs="Times New Roman"/>
          <w:sz w:val="28"/>
          <w:szCs w:val="28"/>
        </w:rPr>
        <w:lastRenderedPageBreak/>
        <w:t>электронной форме согласно приложению 1 к административному регламенту</w:t>
      </w:r>
      <w:r w:rsidR="00647C51">
        <w:rPr>
          <w:rFonts w:ascii="Times New Roman" w:hAnsi="Times New Roman" w:cs="Times New Roman"/>
          <w:sz w:val="28"/>
          <w:szCs w:val="28"/>
        </w:rPr>
        <w:t xml:space="preserve"> </w:t>
      </w:r>
      <w:r w:rsidR="00647C51" w:rsidRPr="00D679E9">
        <w:rPr>
          <w:rFonts w:ascii="Times New Roman" w:hAnsi="Times New Roman" w:cs="Times New Roman"/>
          <w:sz w:val="28"/>
          <w:szCs w:val="28"/>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D679E9">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w:t>
      </w:r>
      <w:r w:rsidRPr="00040673">
        <w:rPr>
          <w:rFonts w:ascii="Times New Roman" w:hAnsi="Times New Roman" w:cs="Times New Roman"/>
          <w:sz w:val="28"/>
          <w:szCs w:val="28"/>
        </w:rPr>
        <w:lastRenderedPageBreak/>
        <w:t>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2"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3"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5"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 xml:space="preserve">сообщение заявителя, содержащее перечень всех зданий, сооружений, </w:t>
      </w:r>
      <w:r w:rsidRPr="00AE448F">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w:t>
      </w:r>
      <w:r w:rsidRPr="00AE448F">
        <w:lastRenderedPageBreak/>
        <w:t>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D679E9">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решение о создании некоммерческой организации, в случае, если </w:t>
      </w:r>
      <w:r w:rsidRPr="00AE448F">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D679E9" w:rsidRDefault="00FC594F" w:rsidP="00FC594F">
      <w:pPr>
        <w:pStyle w:val="1"/>
        <w:numPr>
          <w:ilvl w:val="0"/>
          <w:numId w:val="13"/>
        </w:numPr>
        <w:tabs>
          <w:tab w:val="left" w:pos="1234"/>
        </w:tabs>
        <w:ind w:firstLine="760"/>
        <w:jc w:val="both"/>
      </w:pPr>
      <w:r w:rsidRPr="00AE448F">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w:t>
      </w:r>
      <w:r w:rsidRPr="00D679E9">
        <w:t>товарищества за предоставлением в аренду;</w:t>
      </w:r>
    </w:p>
    <w:p w:rsidR="00FC594F" w:rsidRPr="00D679E9" w:rsidRDefault="00FC594F" w:rsidP="00FC594F">
      <w:pPr>
        <w:pStyle w:val="1"/>
        <w:numPr>
          <w:ilvl w:val="0"/>
          <w:numId w:val="13"/>
        </w:numPr>
        <w:tabs>
          <w:tab w:val="left" w:pos="1378"/>
        </w:tabs>
        <w:ind w:firstLine="760"/>
        <w:jc w:val="both"/>
      </w:pPr>
      <w:r w:rsidRPr="00D679E9">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D679E9" w:rsidRDefault="00FC594F" w:rsidP="00FC594F">
      <w:pPr>
        <w:pStyle w:val="1"/>
        <w:numPr>
          <w:ilvl w:val="0"/>
          <w:numId w:val="13"/>
        </w:numPr>
        <w:tabs>
          <w:tab w:val="left" w:pos="1239"/>
        </w:tabs>
        <w:ind w:firstLine="760"/>
        <w:jc w:val="both"/>
      </w:pPr>
      <w:r w:rsidRPr="00D679E9">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D679E9" w:rsidRDefault="00FC594F" w:rsidP="00A7682C">
      <w:pPr>
        <w:pStyle w:val="1"/>
        <w:numPr>
          <w:ilvl w:val="0"/>
          <w:numId w:val="13"/>
        </w:numPr>
        <w:tabs>
          <w:tab w:val="left" w:pos="1239"/>
          <w:tab w:val="left" w:pos="9202"/>
        </w:tabs>
        <w:ind w:firstLine="709"/>
        <w:jc w:val="both"/>
      </w:pPr>
      <w:r w:rsidRPr="00D679E9">
        <w:t>договор аренды исходного земельного участка, заключенный до дня вступления в силу Федерального закона от 21 июля 1997 г. №</w:t>
      </w:r>
      <w:r w:rsidR="00A7682C" w:rsidRPr="00D679E9">
        <w:t xml:space="preserve"> </w:t>
      </w:r>
      <w:r w:rsidRPr="00D679E9">
        <w:t>122-ФЗ</w:t>
      </w:r>
      <w:r w:rsidR="00A7682C" w:rsidRPr="00D679E9">
        <w:t xml:space="preserve"> </w:t>
      </w:r>
      <w:r w:rsidRPr="00D679E9">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D679E9" w:rsidRDefault="00FC594F" w:rsidP="00FC594F">
      <w:pPr>
        <w:pStyle w:val="1"/>
        <w:numPr>
          <w:ilvl w:val="0"/>
          <w:numId w:val="13"/>
        </w:numPr>
        <w:tabs>
          <w:tab w:val="left" w:pos="1239"/>
        </w:tabs>
        <w:ind w:firstLine="760"/>
        <w:jc w:val="both"/>
      </w:pPr>
      <w:r w:rsidRPr="00D679E9">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D679E9" w:rsidRDefault="00FC594F" w:rsidP="00FC594F">
      <w:pPr>
        <w:pStyle w:val="1"/>
        <w:numPr>
          <w:ilvl w:val="0"/>
          <w:numId w:val="13"/>
        </w:numPr>
        <w:tabs>
          <w:tab w:val="left" w:pos="1239"/>
        </w:tabs>
        <w:ind w:firstLine="760"/>
        <w:jc w:val="both"/>
      </w:pPr>
      <w:r w:rsidRPr="00D679E9">
        <w:t>концессионное соглашение, если обращается лицо, с которым заключено концессионное соглашение, за предоставлением в аренду;</w:t>
      </w:r>
    </w:p>
    <w:p w:rsidR="00FC594F" w:rsidRPr="00D679E9" w:rsidRDefault="00FC594F" w:rsidP="00FC594F">
      <w:pPr>
        <w:pStyle w:val="1"/>
        <w:numPr>
          <w:ilvl w:val="0"/>
          <w:numId w:val="13"/>
        </w:numPr>
        <w:tabs>
          <w:tab w:val="left" w:pos="1239"/>
        </w:tabs>
        <w:ind w:firstLine="760"/>
        <w:jc w:val="both"/>
      </w:pPr>
      <w:r w:rsidRPr="00D679E9">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D679E9" w:rsidRDefault="00FC594F" w:rsidP="00FC594F">
      <w:pPr>
        <w:pStyle w:val="1"/>
        <w:numPr>
          <w:ilvl w:val="0"/>
          <w:numId w:val="13"/>
        </w:numPr>
        <w:tabs>
          <w:tab w:val="left" w:pos="1239"/>
        </w:tabs>
        <w:ind w:firstLine="760"/>
        <w:jc w:val="both"/>
      </w:pPr>
      <w:r w:rsidRPr="00D679E9">
        <w:t>охотхозяйственное соглашение, если обращается лицо, с которым заключено охотхозяйственное соглашение, за предоставлением в аренду;</w:t>
      </w:r>
    </w:p>
    <w:p w:rsidR="00FC594F" w:rsidRPr="00D679E9" w:rsidRDefault="00FC594F" w:rsidP="00FC594F">
      <w:pPr>
        <w:pStyle w:val="1"/>
        <w:numPr>
          <w:ilvl w:val="0"/>
          <w:numId w:val="13"/>
        </w:numPr>
        <w:tabs>
          <w:tab w:val="left" w:pos="1469"/>
        </w:tabs>
        <w:ind w:firstLine="760"/>
        <w:jc w:val="both"/>
      </w:pPr>
      <w:r w:rsidRPr="00D679E9">
        <w:t xml:space="preserve">инвестиционная декларация, в составе которой представлен инвестиционный проект, если обращается резидент зоны территориального </w:t>
      </w:r>
      <w:r w:rsidRPr="00D679E9">
        <w:lastRenderedPageBreak/>
        <w:t>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D679E9">
        <w:t>проектная документация на выполнение работ, связанных с пользованием недрами,</w:t>
      </w:r>
      <w:r w:rsidRPr="00AE448F">
        <w:t xml:space="preserve"> </w:t>
      </w:r>
      <w:r w:rsidR="00B32CAC" w:rsidRPr="00B32CAC">
        <w:rPr>
          <w:highlight w:val="green"/>
        </w:rPr>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D679E9" w:rsidRDefault="00FC594F" w:rsidP="00D679E9">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w:t>
      </w:r>
      <w:r w:rsidRPr="00AE448F">
        <w:lastRenderedPageBreak/>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AF0D30">
        <w:rPr>
          <w:rFonts w:ascii="Times New Roman" w:eastAsiaTheme="minorEastAsia" w:hAnsi="Times New Roman" w:cs="Times New Roman"/>
          <w:sz w:val="28"/>
          <w:szCs w:val="28"/>
          <w:lang w:eastAsia="ru-RU"/>
        </w:rPr>
        <w:lastRenderedPageBreak/>
        <w:t>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w:t>
      </w:r>
      <w:r w:rsidRPr="00AE448F">
        <w:lastRenderedPageBreak/>
        <w:t>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w:t>
      </w:r>
      <w:r w:rsidRPr="00AE448F">
        <w:lastRenderedPageBreak/>
        <w:t>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D679E9" w:rsidRDefault="00D70CAB" w:rsidP="00D70CAB">
      <w:pPr>
        <w:pStyle w:val="1"/>
        <w:numPr>
          <w:ilvl w:val="0"/>
          <w:numId w:val="4"/>
        </w:numPr>
        <w:tabs>
          <w:tab w:val="left" w:pos="1225"/>
        </w:tabs>
        <w:ind w:left="0" w:firstLine="710"/>
        <w:jc w:val="both"/>
      </w:pPr>
      <w:r w:rsidRPr="00D679E9">
        <w:t>сведения о трудовой деятельности за периоды после  1 января 2020 года</w:t>
      </w:r>
      <w:r w:rsidR="0011107C" w:rsidRPr="00D679E9">
        <w:t>;</w:t>
      </w:r>
    </w:p>
    <w:p w:rsidR="0011107C" w:rsidRPr="00D679E9" w:rsidRDefault="0011107C" w:rsidP="0011107C">
      <w:pPr>
        <w:pStyle w:val="1"/>
        <w:numPr>
          <w:ilvl w:val="0"/>
          <w:numId w:val="4"/>
        </w:numPr>
        <w:tabs>
          <w:tab w:val="left" w:pos="1239"/>
        </w:tabs>
        <w:ind w:left="0" w:firstLine="709"/>
        <w:jc w:val="both"/>
      </w:pPr>
      <w:r w:rsidRPr="00D679E9">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D679E9">
        <w:t>зование;</w:t>
      </w:r>
    </w:p>
    <w:p w:rsidR="00A21438" w:rsidRPr="00D679E9" w:rsidRDefault="00A21438" w:rsidP="00A21438">
      <w:pPr>
        <w:pStyle w:val="1"/>
        <w:numPr>
          <w:ilvl w:val="0"/>
          <w:numId w:val="4"/>
        </w:numPr>
        <w:tabs>
          <w:tab w:val="left" w:pos="1296"/>
        </w:tabs>
        <w:ind w:left="0" w:firstLine="709"/>
        <w:jc w:val="both"/>
      </w:pPr>
      <w:r w:rsidRPr="00D679E9">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D679E9" w:rsidRDefault="00A21438" w:rsidP="0011107C">
      <w:pPr>
        <w:pStyle w:val="1"/>
        <w:numPr>
          <w:ilvl w:val="0"/>
          <w:numId w:val="4"/>
        </w:numPr>
        <w:tabs>
          <w:tab w:val="left" w:pos="1239"/>
        </w:tabs>
        <w:ind w:left="0" w:firstLine="709"/>
        <w:jc w:val="both"/>
      </w:pPr>
      <w:r w:rsidRPr="00D679E9">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D679E9" w:rsidRDefault="00A21438" w:rsidP="0011107C">
      <w:pPr>
        <w:pStyle w:val="1"/>
        <w:numPr>
          <w:ilvl w:val="0"/>
          <w:numId w:val="4"/>
        </w:numPr>
        <w:tabs>
          <w:tab w:val="left" w:pos="1239"/>
        </w:tabs>
        <w:ind w:left="0" w:firstLine="709"/>
        <w:jc w:val="both"/>
      </w:pPr>
      <w:r w:rsidRPr="00D679E9">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Default="0011107C" w:rsidP="0011107C">
      <w:pPr>
        <w:pStyle w:val="1"/>
        <w:tabs>
          <w:tab w:val="left" w:pos="1225"/>
        </w:tabs>
        <w:jc w:val="both"/>
      </w:pPr>
    </w:p>
    <w:p w:rsidR="00A877B4" w:rsidRPr="00040673" w:rsidRDefault="00D70CAB" w:rsidP="00A21438">
      <w:pPr>
        <w:pStyle w:val="1"/>
        <w:tabs>
          <w:tab w:val="left" w:pos="1225"/>
        </w:tabs>
        <w:ind w:firstLine="709"/>
        <w:jc w:val="both"/>
      </w:pPr>
      <w:r w:rsidRPr="00040673">
        <w:t xml:space="preserve"> </w:t>
      </w:r>
      <w:r w:rsidR="00A877B4"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r w:rsidRPr="00040673">
        <w:rPr>
          <w:rFonts w:ascii="Times New Roman" w:hAnsi="Times New Roman" w:cs="Times New Roman"/>
          <w:sz w:val="28"/>
          <w:szCs w:val="28"/>
        </w:rPr>
        <w:lastRenderedPageBreak/>
        <w:t xml:space="preserve">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8"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19"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0"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1"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2"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4"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AE448F">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AE448F">
        <w:rPr>
          <w:rFonts w:ascii="Times New Roman" w:eastAsia="Times New Roman" w:hAnsi="Times New Roman" w:cs="Times New Roman"/>
          <w:sz w:val="28"/>
          <w:szCs w:val="28"/>
          <w:lang w:eastAsia="ru-RU"/>
        </w:rPr>
        <w:lastRenderedPageBreak/>
        <w:t xml:space="preserve">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AE448F">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A55236"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(в период до 01.01.2023 - не более чем до 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w:t>
      </w:r>
      <w:r w:rsidRPr="00AE448F">
        <w:rPr>
          <w:rFonts w:ascii="Times New Roman" w:eastAsia="Times New Roman" w:hAnsi="Times New Roman" w:cs="Times New Roman"/>
          <w:sz w:val="28"/>
          <w:szCs w:val="28"/>
          <w:lang w:eastAsia="ru-RU"/>
        </w:rPr>
        <w:lastRenderedPageBreak/>
        <w:t>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«Межвед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01.01.2023 -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w:t>
      </w:r>
      <w:r w:rsidR="00A877B4" w:rsidRPr="00AE448F">
        <w:rPr>
          <w:rFonts w:ascii="Times New Roman" w:hAnsi="Times New Roman" w:cs="Times New Roman"/>
          <w:sz w:val="28"/>
          <w:szCs w:val="28"/>
        </w:rPr>
        <w:lastRenderedPageBreak/>
        <w:t xml:space="preserve">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687691"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A877B4"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(в период до 01.01.2023 - не более чем до 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D679E9">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679E9">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w:t>
      </w:r>
      <w:r w:rsidRPr="00AE448F">
        <w:rPr>
          <w:rFonts w:ascii="Times New Roman" w:eastAsia="Times New Roman" w:hAnsi="Times New Roman" w:cs="Times New Roman"/>
          <w:sz w:val="28"/>
          <w:szCs w:val="28"/>
          <w:lang w:eastAsia="ru-RU"/>
        </w:rPr>
        <w:lastRenderedPageBreak/>
        <w:t xml:space="preserve">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w:t>
      </w:r>
      <w:r w:rsidRPr="00040673">
        <w:rPr>
          <w:rFonts w:ascii="Times New Roman" w:hAnsi="Times New Roman" w:cs="Times New Roman"/>
          <w:sz w:val="28"/>
          <w:szCs w:val="28"/>
        </w:rPr>
        <w:lastRenderedPageBreak/>
        <w:t xml:space="preserve">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w:t>
      </w:r>
      <w:r w:rsidRPr="00040673">
        <w:rPr>
          <w:rFonts w:ascii="Times New Roman" w:hAnsi="Times New Roman" w:cs="Times New Roman"/>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4067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r w:rsidRPr="00040673">
        <w:rPr>
          <w:rFonts w:ascii="Times New Roman" w:eastAsia="Calibri" w:hAnsi="Times New Roman" w:cs="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2"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8" w:name="P439"/>
      <w:bookmarkEnd w:id="8"/>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3" w:history="1">
              <w:r w:rsidRPr="00AF0D30">
                <w:t>п. 2 ст. 39.3</w:t>
              </w:r>
            </w:hyperlink>
            <w:r w:rsidRPr="00AF0D30">
              <w:t xml:space="preserve">; </w:t>
            </w:r>
            <w:hyperlink r:id="rId34" w:history="1">
              <w:r w:rsidRPr="00AF0D30">
                <w:t>ст. 39.5</w:t>
              </w:r>
            </w:hyperlink>
            <w:r w:rsidRPr="00AF0D30">
              <w:t xml:space="preserve">; </w:t>
            </w:r>
            <w:hyperlink r:id="rId35" w:history="1">
              <w:r w:rsidRPr="00AF0D30">
                <w:t>п. 2 ст. 39.6</w:t>
              </w:r>
            </w:hyperlink>
            <w:r w:rsidRPr="00AF0D30">
              <w:t xml:space="preserve">; </w:t>
            </w:r>
            <w:hyperlink r:id="rId36"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7"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8"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39"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F19" w:rsidRDefault="00402F19" w:rsidP="00327D48">
      <w:pPr>
        <w:spacing w:after="0" w:line="240" w:lineRule="auto"/>
      </w:pPr>
      <w:r>
        <w:separator/>
      </w:r>
    </w:p>
  </w:endnote>
  <w:endnote w:type="continuationSeparator" w:id="0">
    <w:p w:rsidR="00402F19" w:rsidRDefault="00402F1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F19" w:rsidRDefault="00402F19" w:rsidP="00327D48">
      <w:pPr>
        <w:spacing w:after="0" w:line="240" w:lineRule="auto"/>
      </w:pPr>
      <w:r>
        <w:separator/>
      </w:r>
    </w:p>
  </w:footnote>
  <w:footnote w:type="continuationSeparator" w:id="0">
    <w:p w:rsidR="00402F19" w:rsidRDefault="00402F19" w:rsidP="00327D48">
      <w:pPr>
        <w:spacing w:after="0" w:line="240" w:lineRule="auto"/>
      </w:pPr>
      <w:r>
        <w:continuationSeparator/>
      </w:r>
    </w:p>
  </w:footnote>
  <w:footnote w:id="1">
    <w:p w:rsidR="00380F60" w:rsidRDefault="00380F60">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380F60" w:rsidRDefault="00380F60">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2"/>
  </w:num>
  <w:num w:numId="4">
    <w:abstractNumId w:val="6"/>
  </w:num>
  <w:num w:numId="5">
    <w:abstractNumId w:val="21"/>
  </w:num>
  <w:num w:numId="6">
    <w:abstractNumId w:val="22"/>
  </w:num>
  <w:num w:numId="7">
    <w:abstractNumId w:val="5"/>
  </w:num>
  <w:num w:numId="8">
    <w:abstractNumId w:val="7"/>
  </w:num>
  <w:num w:numId="9">
    <w:abstractNumId w:val="19"/>
  </w:num>
  <w:num w:numId="10">
    <w:abstractNumId w:val="17"/>
  </w:num>
  <w:num w:numId="11">
    <w:abstractNumId w:val="4"/>
  </w:num>
  <w:num w:numId="12">
    <w:abstractNumId w:val="8"/>
  </w:num>
  <w:num w:numId="13">
    <w:abstractNumId w:val="9"/>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10"/>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B14"/>
    <w:rsid w:val="00206C4D"/>
    <w:rsid w:val="00210EC9"/>
    <w:rsid w:val="0021241B"/>
    <w:rsid w:val="002128B8"/>
    <w:rsid w:val="00225628"/>
    <w:rsid w:val="00231107"/>
    <w:rsid w:val="00236615"/>
    <w:rsid w:val="00243D67"/>
    <w:rsid w:val="00246692"/>
    <w:rsid w:val="00256B88"/>
    <w:rsid w:val="0026079F"/>
    <w:rsid w:val="0027430D"/>
    <w:rsid w:val="002866DF"/>
    <w:rsid w:val="00292852"/>
    <w:rsid w:val="002A210E"/>
    <w:rsid w:val="002A3023"/>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6203D"/>
    <w:rsid w:val="0037310C"/>
    <w:rsid w:val="00380F60"/>
    <w:rsid w:val="003821C6"/>
    <w:rsid w:val="00382967"/>
    <w:rsid w:val="0038794F"/>
    <w:rsid w:val="003C32CA"/>
    <w:rsid w:val="003E0B43"/>
    <w:rsid w:val="003F1A7F"/>
    <w:rsid w:val="003F2287"/>
    <w:rsid w:val="00402F19"/>
    <w:rsid w:val="00406FBC"/>
    <w:rsid w:val="004254AA"/>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1B4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0B1B"/>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6FB2"/>
    <w:rsid w:val="00CE58DE"/>
    <w:rsid w:val="00CF3D18"/>
    <w:rsid w:val="00CF7DCA"/>
    <w:rsid w:val="00D036C0"/>
    <w:rsid w:val="00D06594"/>
    <w:rsid w:val="00D23F6B"/>
    <w:rsid w:val="00D4361F"/>
    <w:rsid w:val="00D679E9"/>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5F"/>
    <w:rsid w:val="00FB7465"/>
    <w:rsid w:val="00FC104D"/>
    <w:rsid w:val="00FC594F"/>
    <w:rsid w:val="00FC6CC6"/>
    <w:rsid w:val="00FD0BFD"/>
    <w:rsid w:val="00FD40D0"/>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B91A-E556-4EE7-90F3-09E6308D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66</Pages>
  <Words>22241</Words>
  <Characters>126780</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9</cp:revision>
  <cp:lastPrinted>2022-12-19T08:46:00Z</cp:lastPrinted>
  <dcterms:created xsi:type="dcterms:W3CDTF">2022-11-30T08:16:00Z</dcterms:created>
  <dcterms:modified xsi:type="dcterms:W3CDTF">2022-12-22T11:34:00Z</dcterms:modified>
</cp:coreProperties>
</file>