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40"/>
          <w:szCs w:val="40"/>
          <w:lang w:eastAsia="ru-RU"/>
        </w:rPr>
        <w:t>Генеральный план</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40"/>
          <w:szCs w:val="40"/>
          <w:lang w:eastAsia="ru-RU"/>
        </w:rPr>
        <w:t> </w:t>
      </w:r>
    </w:p>
    <w:p w:rsidR="00A647FB" w:rsidRPr="00A647FB" w:rsidRDefault="00A647FB" w:rsidP="00A647FB">
      <w:pPr>
        <w:spacing w:after="150" w:line="240" w:lineRule="auto"/>
        <w:jc w:val="center"/>
        <w:textAlignment w:val="baseline"/>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pacing w:val="30"/>
          <w:sz w:val="40"/>
          <w:szCs w:val="40"/>
          <w:lang w:eastAsia="ru-RU"/>
        </w:rPr>
        <w:t>Положение о территориальном планировании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Оглавление</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4" w:anchor="_Toc344379713" w:history="1">
        <w:r w:rsidRPr="00A647FB">
          <w:rPr>
            <w:rFonts w:ascii="Times New Roman" w:eastAsia="Times New Roman" w:hAnsi="Times New Roman" w:cs="Times New Roman"/>
            <w:color w:val="0000FF"/>
            <w:sz w:val="28"/>
            <w:u w:val="single"/>
            <w:lang w:eastAsia="ru-RU"/>
          </w:rPr>
          <w:t>ОБЩИЕ ПОЛОЖЕНИЯ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5" w:anchor="_Toc344379714" w:history="1">
        <w:r w:rsidRPr="00A647FB">
          <w:rPr>
            <w:rFonts w:ascii="Times New Roman" w:eastAsia="Times New Roman" w:hAnsi="Times New Roman" w:cs="Times New Roman"/>
            <w:color w:val="0000FF"/>
            <w:sz w:val="28"/>
            <w:u w:val="single"/>
            <w:lang w:eastAsia="ru-RU"/>
          </w:rPr>
          <w:t>1. ЦЕЛИ И ЗАДАЧИ ТЕРРИТОРИАЛЬНОГО ПЛАНИРОВАНИЯ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6" w:anchor="_Toc344379715" w:history="1">
        <w:r w:rsidRPr="00A647FB">
          <w:rPr>
            <w:rFonts w:ascii="Times New Roman" w:eastAsia="Times New Roman" w:hAnsi="Times New Roman" w:cs="Times New Roman"/>
            <w:color w:val="0000FF"/>
            <w:sz w:val="28"/>
            <w:u w:val="single"/>
            <w:lang w:eastAsia="ru-RU"/>
          </w:rPr>
          <w:t>1.1. Цели территориального планирования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7" w:anchor="_Toc344379716" w:history="1">
        <w:r w:rsidRPr="00A647FB">
          <w:rPr>
            <w:rFonts w:ascii="Times New Roman" w:eastAsia="Times New Roman" w:hAnsi="Times New Roman" w:cs="Times New Roman"/>
            <w:color w:val="0000FF"/>
            <w:sz w:val="28"/>
            <w:u w:val="single"/>
            <w:lang w:eastAsia="ru-RU"/>
          </w:rPr>
          <w:t>1.2. Задачи территориального планирования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8" w:anchor="_Toc344379717" w:history="1">
        <w:r w:rsidRPr="00A647FB">
          <w:rPr>
            <w:rFonts w:ascii="Times New Roman" w:eastAsia="Times New Roman" w:hAnsi="Times New Roman" w:cs="Times New Roman"/>
            <w:color w:val="0000FF"/>
            <w:sz w:val="28"/>
            <w:u w:val="single"/>
            <w:lang w:eastAsia="ru-RU"/>
          </w:rPr>
          <w:t>2. ПЕРЕЧЕНЬ МЕРОПРИЯТИЙ ПО ТЕРРИТОРИАЛЬНОМУ ПЛАНИРОВАНИЮ</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9" w:anchor="_Toc344379718" w:history="1">
        <w:r w:rsidRPr="00A647FB">
          <w:rPr>
            <w:rFonts w:ascii="Times New Roman" w:eastAsia="Times New Roman" w:hAnsi="Times New Roman" w:cs="Times New Roman"/>
            <w:color w:val="0000FF"/>
            <w:sz w:val="28"/>
            <w:u w:val="single"/>
            <w:lang w:eastAsia="ru-RU"/>
          </w:rPr>
          <w:t>2.1. Мероприятия по развитию и преобразованию функционально-планировочной структуры территории муниципального образования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0" w:anchor="_Toc344379719" w:history="1">
        <w:r w:rsidRPr="00A647FB">
          <w:rPr>
            <w:rFonts w:ascii="Times New Roman" w:eastAsia="Times New Roman" w:hAnsi="Times New Roman" w:cs="Times New Roman"/>
            <w:color w:val="0000FF"/>
            <w:sz w:val="28"/>
            <w:u w:val="single"/>
            <w:lang w:eastAsia="ru-RU"/>
          </w:rPr>
          <w:t>2.2. Предложения по установлению границ населенных пунктов</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1" w:anchor="_Toc344379720" w:history="1">
        <w:r w:rsidRPr="00A647FB">
          <w:rPr>
            <w:rFonts w:ascii="Times New Roman" w:eastAsia="Times New Roman" w:hAnsi="Times New Roman" w:cs="Times New Roman"/>
            <w:color w:val="0000FF"/>
            <w:sz w:val="28"/>
            <w:u w:val="single"/>
            <w:lang w:eastAsia="ru-RU"/>
          </w:rPr>
          <w:t>2.3. Мероприятия по развитию экономического потенциала</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2" w:anchor="_Toc344379721" w:history="1">
        <w:r w:rsidRPr="00A647FB">
          <w:rPr>
            <w:rFonts w:ascii="Times New Roman" w:eastAsia="Times New Roman" w:hAnsi="Times New Roman" w:cs="Times New Roman"/>
            <w:color w:val="0000FF"/>
            <w:sz w:val="28"/>
            <w:u w:val="single"/>
            <w:lang w:eastAsia="ru-RU"/>
          </w:rPr>
          <w:t>2.4. Развитие зон жилищного строительства</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3" w:anchor="_Toc344379722" w:history="1">
        <w:r w:rsidRPr="00A647FB">
          <w:rPr>
            <w:rFonts w:ascii="Times New Roman" w:eastAsia="Times New Roman" w:hAnsi="Times New Roman" w:cs="Times New Roman"/>
            <w:color w:val="0000FF"/>
            <w:sz w:val="28"/>
            <w:u w:val="single"/>
            <w:lang w:eastAsia="ru-RU"/>
          </w:rPr>
          <w:t>2.5. Мероприятия по развитию и размещению объектов капитального строительства федерального, регионального и местного значения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4" w:anchor="_Toc344379723" w:history="1">
        <w:r w:rsidRPr="00A647FB">
          <w:rPr>
            <w:rFonts w:ascii="Times New Roman" w:eastAsia="Times New Roman" w:hAnsi="Times New Roman" w:cs="Times New Roman"/>
            <w:color w:val="0000FF"/>
            <w:sz w:val="28"/>
            <w:u w:val="single"/>
            <w:lang w:eastAsia="ru-RU"/>
          </w:rPr>
          <w:t>2.5.1. Развитие и размещение объектов капитального строительства социального и культурно-бытового обслуживания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5" w:anchor="_Toc344379724" w:history="1">
        <w:r w:rsidRPr="00A647FB">
          <w:rPr>
            <w:rFonts w:ascii="Times New Roman" w:eastAsia="Times New Roman" w:hAnsi="Times New Roman" w:cs="Times New Roman"/>
            <w:color w:val="0000FF"/>
            <w:sz w:val="28"/>
            <w:u w:val="single"/>
            <w:lang w:eastAsia="ru-RU"/>
          </w:rPr>
          <w:t>2.5.2. Развитие и размещение объектов транспортной инфраструктуры</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6" w:anchor="_Toc344379725" w:history="1">
        <w:r w:rsidRPr="00A647FB">
          <w:rPr>
            <w:rFonts w:ascii="Times New Roman" w:eastAsia="Times New Roman" w:hAnsi="Times New Roman" w:cs="Times New Roman"/>
            <w:color w:val="0000FF"/>
            <w:sz w:val="28"/>
            <w:u w:val="single"/>
            <w:lang w:eastAsia="ru-RU"/>
          </w:rPr>
          <w:t>2.5.3. Развитие и размещение объектов инженерной инфраструктуры</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7" w:anchor="_Toc344379726" w:history="1">
        <w:r w:rsidRPr="00A647FB">
          <w:rPr>
            <w:rFonts w:ascii="Times New Roman" w:eastAsia="Times New Roman" w:hAnsi="Times New Roman" w:cs="Times New Roman"/>
            <w:color w:val="0000FF"/>
            <w:sz w:val="28"/>
            <w:u w:val="single"/>
            <w:lang w:eastAsia="ru-RU"/>
          </w:rPr>
          <w:t>2.6. Мероприятия по охране объектов культурного наследия</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8" w:anchor="_Toc344379727" w:history="1">
        <w:r w:rsidRPr="00A647FB">
          <w:rPr>
            <w:rFonts w:ascii="Times New Roman" w:eastAsia="Times New Roman" w:hAnsi="Times New Roman" w:cs="Times New Roman"/>
            <w:color w:val="0000FF"/>
            <w:sz w:val="28"/>
            <w:u w:val="single"/>
            <w:lang w:eastAsia="ru-RU"/>
          </w:rPr>
          <w:t>2.7. Мероприятия по охране окружающей среды и санитарной очистке территории</w:t>
        </w:r>
      </w:hyperlink>
    </w:p>
    <w:p w:rsidR="00A647FB" w:rsidRPr="00A647FB" w:rsidRDefault="00A647FB" w:rsidP="00A647FB">
      <w:pPr>
        <w:spacing w:after="150" w:line="240" w:lineRule="auto"/>
        <w:rPr>
          <w:rFonts w:ascii="Times New Roman" w:eastAsia="Times New Roman" w:hAnsi="Times New Roman" w:cs="Times New Roman"/>
          <w:sz w:val="24"/>
          <w:szCs w:val="24"/>
          <w:lang w:eastAsia="ru-RU"/>
        </w:rPr>
      </w:pPr>
      <w:hyperlink r:id="rId19" w:anchor="_Toc344379728" w:history="1">
        <w:r w:rsidRPr="00A647FB">
          <w:rPr>
            <w:rFonts w:ascii="Times New Roman" w:eastAsia="Times New Roman" w:hAnsi="Times New Roman" w:cs="Times New Roman"/>
            <w:color w:val="0000FF"/>
            <w:sz w:val="28"/>
            <w:u w:val="single"/>
            <w:lang w:eastAsia="ru-RU"/>
          </w:rPr>
          <w:t>3. ТЕХНИКО-ЭКОНОМИЧЕСКИЕ ПОКАЗАТЕЛИ</w:t>
        </w:r>
      </w:hyperlink>
    </w:p>
    <w:p w:rsidR="00A647FB" w:rsidRDefault="00A647FB" w:rsidP="00A647FB">
      <w:pPr>
        <w:spacing w:after="150" w:line="240" w:lineRule="auto"/>
        <w:rPr>
          <w:rFonts w:ascii="Times New Roman" w:eastAsia="Times New Roman" w:hAnsi="Times New Roman" w:cs="Times New Roman"/>
          <w:sz w:val="28"/>
          <w:szCs w:val="28"/>
          <w:lang w:eastAsia="ru-RU"/>
        </w:rPr>
      </w:pPr>
      <w:r w:rsidRPr="00A647FB">
        <w:rPr>
          <w:rFonts w:ascii="Times New Roman" w:eastAsia="Times New Roman" w:hAnsi="Times New Roman" w:cs="Times New Roman"/>
          <w:sz w:val="28"/>
          <w:szCs w:val="28"/>
          <w:lang w:eastAsia="ru-RU"/>
        </w:rPr>
        <w:t> </w:t>
      </w:r>
    </w:p>
    <w:p w:rsidR="00A647FB" w:rsidRDefault="00A647FB" w:rsidP="00A647FB">
      <w:pPr>
        <w:spacing w:after="150" w:line="240" w:lineRule="auto"/>
        <w:rPr>
          <w:rFonts w:ascii="Times New Roman" w:eastAsia="Times New Roman" w:hAnsi="Times New Roman" w:cs="Times New Roman"/>
          <w:sz w:val="28"/>
          <w:szCs w:val="28"/>
          <w:lang w:eastAsia="ru-RU"/>
        </w:rPr>
      </w:pPr>
    </w:p>
    <w:p w:rsidR="00A647FB" w:rsidRDefault="00A647FB" w:rsidP="00A647FB">
      <w:pPr>
        <w:spacing w:after="150" w:line="240" w:lineRule="auto"/>
        <w:rPr>
          <w:rFonts w:ascii="Times New Roman" w:eastAsia="Times New Roman" w:hAnsi="Times New Roman" w:cs="Times New Roman"/>
          <w:sz w:val="28"/>
          <w:szCs w:val="28"/>
          <w:lang w:eastAsia="ru-RU"/>
        </w:rPr>
      </w:pP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p>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bookmarkStart w:id="0" w:name="_Toc318291221"/>
      <w:r w:rsidRPr="00A647FB">
        <w:rPr>
          <w:rFonts w:ascii="Times New Roman" w:eastAsia="Times New Roman" w:hAnsi="Times New Roman" w:cs="Times New Roman"/>
          <w:b/>
          <w:bCs/>
          <w:color w:val="005D98"/>
          <w:sz w:val="28"/>
          <w:szCs w:val="28"/>
          <w:lang w:eastAsia="ru-RU"/>
        </w:rPr>
        <w:lastRenderedPageBreak/>
        <w:t>Состав Генерального плана</w:t>
      </w:r>
      <w:bookmarkEnd w:id="0"/>
    </w:p>
    <w:tbl>
      <w:tblPr>
        <w:tblW w:w="9780" w:type="dxa"/>
        <w:jc w:val="center"/>
        <w:tblCellMar>
          <w:left w:w="0" w:type="dxa"/>
          <w:right w:w="0" w:type="dxa"/>
        </w:tblCellMar>
        <w:tblLook w:val="04A0"/>
      </w:tblPr>
      <w:tblGrid>
        <w:gridCol w:w="550"/>
        <w:gridCol w:w="8170"/>
        <w:gridCol w:w="1060"/>
      </w:tblGrid>
      <w:tr w:rsidR="00A647FB" w:rsidRPr="00A647FB" w:rsidTr="00A647FB">
        <w:trPr>
          <w:trHeight w:val="356"/>
          <w:jc w:val="center"/>
        </w:trPr>
        <w:tc>
          <w:tcPr>
            <w:tcW w:w="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bookmarkStart w:id="1" w:name="_Toc246994644"/>
            <w:r w:rsidRPr="00A647FB">
              <w:rPr>
                <w:rFonts w:ascii="Times New Roman" w:eastAsia="Times New Roman" w:hAnsi="Times New Roman" w:cs="Times New Roman"/>
                <w:color w:val="005D98"/>
                <w:sz w:val="24"/>
                <w:szCs w:val="24"/>
                <w:lang w:eastAsia="ru-RU"/>
              </w:rPr>
              <w:t>№</w:t>
            </w:r>
            <w:bookmarkEnd w:id="1"/>
          </w:p>
        </w:tc>
        <w:tc>
          <w:tcPr>
            <w:tcW w:w="8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Наименование документа</w:t>
            </w:r>
          </w:p>
        </w:tc>
        <w:tc>
          <w:tcPr>
            <w:tcW w:w="1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Инв. №</w:t>
            </w:r>
          </w:p>
        </w:tc>
      </w:tr>
      <w:tr w:rsidR="00A647FB" w:rsidRPr="00A647FB" w:rsidTr="00A647FB">
        <w:trPr>
          <w:trHeight w:val="273"/>
          <w:jc w:val="center"/>
        </w:trPr>
        <w:tc>
          <w:tcPr>
            <w:tcW w:w="97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Текстовые материалы</w:t>
            </w:r>
          </w:p>
        </w:tc>
      </w:tr>
      <w:tr w:rsidR="00A647FB" w:rsidRPr="00A647FB" w:rsidTr="00A647FB">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Муниципальное образование </w:t>
            </w:r>
            <w:proofErr w:type="spellStart"/>
            <w:r w:rsidRPr="00A647FB">
              <w:rPr>
                <w:rFonts w:ascii="Times New Roman" w:eastAsia="Times New Roman" w:hAnsi="Times New Roman" w:cs="Times New Roman"/>
                <w:sz w:val="24"/>
                <w:szCs w:val="24"/>
                <w:lang w:eastAsia="ru-RU"/>
              </w:rPr>
              <w:t>Вырицкое</w:t>
            </w:r>
            <w:proofErr w:type="spellEnd"/>
            <w:r w:rsidRPr="00A647FB">
              <w:rPr>
                <w:rFonts w:ascii="Times New Roman" w:eastAsia="Times New Roman" w:hAnsi="Times New Roman" w:cs="Times New Roman"/>
                <w:sz w:val="24"/>
                <w:szCs w:val="24"/>
                <w:lang w:eastAsia="ru-RU"/>
              </w:rPr>
              <w:t xml:space="preserve"> городское поселение Гатчинского муниципального района Ленинградской области. Положение о территориальном планировании</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73/148</w:t>
            </w:r>
          </w:p>
        </w:tc>
      </w:tr>
      <w:tr w:rsidR="00A647FB" w:rsidRPr="00A647FB" w:rsidTr="00A647FB">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Графические материалы</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границ зон с особыми условиями использования территорий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73/149</w:t>
            </w:r>
          </w:p>
        </w:tc>
      </w:tr>
      <w:tr w:rsidR="00A647FB" w:rsidRPr="00A647FB" w:rsidTr="00A647FB">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границ зон с особыми условиями использования территорий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73/150</w:t>
            </w:r>
          </w:p>
        </w:tc>
      </w:tr>
      <w:tr w:rsidR="00A647FB" w:rsidRPr="00A647FB" w:rsidTr="00A647FB">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существующих границ земель различных категорий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73/151</w:t>
            </w:r>
          </w:p>
        </w:tc>
      </w:tr>
      <w:tr w:rsidR="00A647FB" w:rsidRPr="00A647FB" w:rsidTr="00A647FB">
        <w:trPr>
          <w:trHeight w:val="74"/>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4"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4" w:lineRule="atLeast"/>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планируемых границ земель различных категорий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4"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73/152</w:t>
            </w:r>
          </w:p>
        </w:tc>
      </w:tr>
      <w:tr w:rsidR="00A647FB" w:rsidRPr="00A647FB" w:rsidTr="00A647FB">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73/153</w:t>
            </w:r>
          </w:p>
        </w:tc>
      </w:tr>
      <w:tr w:rsidR="00A647FB" w:rsidRPr="00A647FB" w:rsidTr="00A647FB">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73/154</w:t>
            </w:r>
          </w:p>
        </w:tc>
      </w:tr>
      <w:tr w:rsidR="00A647FB" w:rsidRPr="00A647FB" w:rsidTr="00A647FB">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 границах населенных пунктов М 1:10 000.</w:t>
            </w:r>
          </w:p>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73/155</w:t>
            </w:r>
          </w:p>
        </w:tc>
      </w:tr>
      <w:tr w:rsidR="00A647FB" w:rsidRPr="00A647FB" w:rsidTr="00A647FB">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Схема планируемого размещения объектов капитального строительства местного значения: объектов </w:t>
            </w:r>
            <w:proofErr w:type="spellStart"/>
            <w:r w:rsidRPr="00A647FB">
              <w:rPr>
                <w:rFonts w:ascii="Times New Roman" w:eastAsia="Times New Roman" w:hAnsi="Times New Roman" w:cs="Times New Roman"/>
                <w:sz w:val="24"/>
                <w:szCs w:val="24"/>
                <w:lang w:eastAsia="ru-RU"/>
              </w:rPr>
              <w:t>электро</w:t>
            </w:r>
            <w:proofErr w:type="spellEnd"/>
            <w:r w:rsidRPr="00A647FB">
              <w:rPr>
                <w:rFonts w:ascii="Times New Roman" w:eastAsia="Times New Roman" w:hAnsi="Times New Roman" w:cs="Times New Roman"/>
                <w:sz w:val="24"/>
                <w:szCs w:val="24"/>
                <w:lang w:eastAsia="ru-RU"/>
              </w:rPr>
              <w:t>-, тепл</w:t>
            </w:r>
            <w:proofErr w:type="gramStart"/>
            <w:r w:rsidRPr="00A647FB">
              <w:rPr>
                <w:rFonts w:ascii="Times New Roman" w:eastAsia="Times New Roman" w:hAnsi="Times New Roman" w:cs="Times New Roman"/>
                <w:sz w:val="24"/>
                <w:szCs w:val="24"/>
                <w:lang w:eastAsia="ru-RU"/>
              </w:rPr>
              <w:t>о-</w:t>
            </w:r>
            <w:proofErr w:type="gramEnd"/>
            <w:r w:rsidRPr="00A647FB">
              <w:rPr>
                <w:rFonts w:ascii="Times New Roman" w:eastAsia="Times New Roman" w:hAnsi="Times New Roman" w:cs="Times New Roman"/>
                <w:sz w:val="24"/>
                <w:szCs w:val="24"/>
                <w:lang w:eastAsia="ru-RU"/>
              </w:rPr>
              <w:t xml:space="preserve">, </w:t>
            </w:r>
            <w:proofErr w:type="spellStart"/>
            <w:r w:rsidRPr="00A647FB">
              <w:rPr>
                <w:rFonts w:ascii="Times New Roman" w:eastAsia="Times New Roman" w:hAnsi="Times New Roman" w:cs="Times New Roman"/>
                <w:sz w:val="24"/>
                <w:szCs w:val="24"/>
                <w:lang w:eastAsia="ru-RU"/>
              </w:rPr>
              <w:t>газо</w:t>
            </w:r>
            <w:proofErr w:type="spellEnd"/>
            <w:r w:rsidRPr="00A647FB">
              <w:rPr>
                <w:rFonts w:ascii="Times New Roman" w:eastAsia="Times New Roman" w:hAnsi="Times New Roman" w:cs="Times New Roman"/>
                <w:sz w:val="24"/>
                <w:szCs w:val="24"/>
                <w:lang w:eastAsia="ru-RU"/>
              </w:rPr>
              <w:t>- и водоснабжения населения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73/156</w:t>
            </w:r>
          </w:p>
        </w:tc>
      </w:tr>
      <w:tr w:rsidR="00A647FB" w:rsidRPr="00A647FB" w:rsidTr="00A647FB">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Схема планируемого размещения объектов капитального строительства местного значения: объектов </w:t>
            </w:r>
            <w:proofErr w:type="spellStart"/>
            <w:r w:rsidRPr="00A647FB">
              <w:rPr>
                <w:rFonts w:ascii="Times New Roman" w:eastAsia="Times New Roman" w:hAnsi="Times New Roman" w:cs="Times New Roman"/>
                <w:sz w:val="24"/>
                <w:szCs w:val="24"/>
                <w:lang w:eastAsia="ru-RU"/>
              </w:rPr>
              <w:t>электро</w:t>
            </w:r>
            <w:proofErr w:type="spellEnd"/>
            <w:r w:rsidRPr="00A647FB">
              <w:rPr>
                <w:rFonts w:ascii="Times New Roman" w:eastAsia="Times New Roman" w:hAnsi="Times New Roman" w:cs="Times New Roman"/>
                <w:sz w:val="24"/>
                <w:szCs w:val="24"/>
                <w:lang w:eastAsia="ru-RU"/>
              </w:rPr>
              <w:t>-, тепл</w:t>
            </w:r>
            <w:proofErr w:type="gramStart"/>
            <w:r w:rsidRPr="00A647FB">
              <w:rPr>
                <w:rFonts w:ascii="Times New Roman" w:eastAsia="Times New Roman" w:hAnsi="Times New Roman" w:cs="Times New Roman"/>
                <w:sz w:val="24"/>
                <w:szCs w:val="24"/>
                <w:lang w:eastAsia="ru-RU"/>
              </w:rPr>
              <w:t>о-</w:t>
            </w:r>
            <w:proofErr w:type="gramEnd"/>
            <w:r w:rsidRPr="00A647FB">
              <w:rPr>
                <w:rFonts w:ascii="Times New Roman" w:eastAsia="Times New Roman" w:hAnsi="Times New Roman" w:cs="Times New Roman"/>
                <w:sz w:val="24"/>
                <w:szCs w:val="24"/>
                <w:lang w:eastAsia="ru-RU"/>
              </w:rPr>
              <w:t xml:space="preserve">, </w:t>
            </w:r>
            <w:proofErr w:type="spellStart"/>
            <w:r w:rsidRPr="00A647FB">
              <w:rPr>
                <w:rFonts w:ascii="Times New Roman" w:eastAsia="Times New Roman" w:hAnsi="Times New Roman" w:cs="Times New Roman"/>
                <w:sz w:val="24"/>
                <w:szCs w:val="24"/>
                <w:lang w:eastAsia="ru-RU"/>
              </w:rPr>
              <w:t>газо</w:t>
            </w:r>
            <w:proofErr w:type="spellEnd"/>
            <w:r w:rsidRPr="00A647FB">
              <w:rPr>
                <w:rFonts w:ascii="Times New Roman" w:eastAsia="Times New Roman" w:hAnsi="Times New Roman" w:cs="Times New Roman"/>
                <w:sz w:val="24"/>
                <w:szCs w:val="24"/>
                <w:lang w:eastAsia="ru-RU"/>
              </w:rPr>
              <w:t>- и водоснабжения населения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70" w:lineRule="atLeast"/>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73/157</w:t>
            </w:r>
          </w:p>
        </w:tc>
      </w:tr>
      <w:tr w:rsidR="00A647FB" w:rsidRPr="00A647FB" w:rsidTr="00A647FB">
        <w:trPr>
          <w:trHeight w:val="564"/>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Схема границ территорий, подверженных риску возникновения чрезвычайных ситуаций природного и техногенного характера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82"/>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73/158</w:t>
            </w:r>
          </w:p>
        </w:tc>
      </w:tr>
    </w:tbl>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0"/>
        <w:rPr>
          <w:rFonts w:ascii="Arial" w:eastAsia="Times New Roman" w:hAnsi="Arial" w:cs="Arial"/>
          <w:b/>
          <w:bCs/>
          <w:color w:val="FFFFFF"/>
          <w:kern w:val="36"/>
          <w:sz w:val="54"/>
          <w:szCs w:val="54"/>
          <w:lang w:eastAsia="ru-RU"/>
        </w:rPr>
      </w:pPr>
      <w:r w:rsidRPr="00A647FB">
        <w:rPr>
          <w:rFonts w:ascii="Times New Roman" w:eastAsia="Times New Roman" w:hAnsi="Times New Roman" w:cs="Times New Roman"/>
          <w:b/>
          <w:bCs/>
          <w:color w:val="FFFFFF"/>
          <w:kern w:val="36"/>
          <w:sz w:val="28"/>
          <w:szCs w:val="28"/>
          <w:lang w:eastAsia="ru-RU"/>
        </w:rPr>
        <w:t> </w:t>
      </w:r>
      <w:bookmarkStart w:id="2" w:name="_Toc344379713"/>
      <w:r w:rsidRPr="00A647FB">
        <w:rPr>
          <w:rFonts w:ascii="Times New Roman" w:eastAsia="Times New Roman" w:hAnsi="Times New Roman" w:cs="Times New Roman"/>
          <w:b/>
          <w:bCs/>
          <w:color w:val="005D98"/>
          <w:kern w:val="36"/>
          <w:sz w:val="28"/>
          <w:szCs w:val="28"/>
          <w:lang w:eastAsia="ru-RU"/>
        </w:rPr>
        <w:t>ОБЩИЕ ПОЛОЖЕНИЯ</w:t>
      </w:r>
      <w:bookmarkEnd w:id="2"/>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8"/>
          <w:szCs w:val="28"/>
          <w:lang w:eastAsia="ru-RU"/>
        </w:rPr>
        <w:t xml:space="preserve">Генеральный план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Гатчинского муниципального района подготовлен Научно-проектным институтом пространственного планирования «ЭНКО» по заказу администрации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Гатчинского муниципального района (муниципальный контракт № 01/10 от 14 января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 в качестве документа, направленного на создание оптимальных условий территориального и социально-экономического развития городского поселения до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2035 г.</w:t>
      </w:r>
      <w:proofErr w:type="gramEnd"/>
    </w:p>
    <w:p w:rsidR="00A647FB" w:rsidRPr="00A647FB" w:rsidRDefault="00A647FB" w:rsidP="00A647FB">
      <w:pPr>
        <w:spacing w:before="40" w:after="4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lastRenderedPageBreak/>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Генеральный план разработан в соответствии с требованиями статей 23 и 24 Градостроительного кодекса Российской федерации (в редакции Федерального закона от 29 ноября 2010 года № 314-ФЗ) и заданием на подготовку проекта Генерального плана (приложение 1 к муниципальному контракту</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01/10 от 14 января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Разработка Генерального плана велась в соответствии с требованиями действующих федеральных законодательных актов в действующих редакциях, в том числе:</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Земельный кодекс Российской Федерации от 25 октября 2001 года № 136</w:t>
      </w:r>
      <w:r w:rsidRPr="00A647FB">
        <w:rPr>
          <w:rFonts w:ascii="Times New Roman" w:eastAsia="Times New Roman" w:hAnsi="Times New Roman" w:cs="Times New Roman"/>
          <w:sz w:val="28"/>
          <w:szCs w:val="28"/>
          <w:lang w:eastAsia="ru-RU"/>
        </w:rPr>
        <w:noBreakHyphen/>
        <w:t>ФЗ (ред. от 19.07.2011);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Лесной кодекс Российской Федерации от 4 декабря 2006 года № 200</w:t>
      </w:r>
      <w:r w:rsidRPr="00A647FB">
        <w:rPr>
          <w:rFonts w:ascii="Times New Roman" w:eastAsia="Times New Roman" w:hAnsi="Times New Roman" w:cs="Times New Roman"/>
          <w:sz w:val="28"/>
          <w:szCs w:val="28"/>
          <w:lang w:eastAsia="ru-RU"/>
        </w:rPr>
        <w:noBreakHyphen/>
        <w:t>ФЗ (ред. от 18.07.2011);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Водный кодекс Российской Федерации от 3 июня 2006 года № 74</w:t>
      </w:r>
      <w:r w:rsidRPr="00A647FB">
        <w:rPr>
          <w:rFonts w:ascii="Times New Roman" w:eastAsia="Times New Roman" w:hAnsi="Times New Roman" w:cs="Times New Roman"/>
          <w:sz w:val="28"/>
          <w:szCs w:val="28"/>
          <w:lang w:eastAsia="ru-RU"/>
        </w:rPr>
        <w:noBreakHyphen/>
        <w:t>ФЗ (ред. от 19.07.2011);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6 октября 2003 года № 131</w:t>
      </w:r>
      <w:r w:rsidRPr="00A647FB">
        <w:rPr>
          <w:rFonts w:ascii="Times New Roman" w:eastAsia="Times New Roman" w:hAnsi="Times New Roman" w:cs="Times New Roman"/>
          <w:sz w:val="28"/>
          <w:szCs w:val="28"/>
          <w:lang w:eastAsia="ru-RU"/>
        </w:rPr>
        <w:noBreakHyphen/>
        <w:t>ФЗ «Об общих принципах организации местного самоуправления в Российской Федерации» (ред. от 25.07.2011 с изменениями и дополнениями, вступающими в силу с 02.08.2011);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21 декабря 2004 года № 172</w:t>
      </w:r>
      <w:r w:rsidRPr="00A647FB">
        <w:rPr>
          <w:rFonts w:ascii="Times New Roman" w:eastAsia="Times New Roman" w:hAnsi="Times New Roman" w:cs="Times New Roman"/>
          <w:sz w:val="28"/>
          <w:szCs w:val="28"/>
          <w:lang w:eastAsia="ru-RU"/>
        </w:rPr>
        <w:noBreakHyphen/>
        <w:t>ФЗ «О переводе земель или земельных участков из одной категории в другую» (ред. от 19.07.2011);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8 октября 2007 года № 257</w:t>
      </w:r>
      <w:r w:rsidRPr="00A647FB">
        <w:rPr>
          <w:rFonts w:ascii="Times New Roman" w:eastAsia="Times New Roman" w:hAnsi="Times New Roman" w:cs="Times New Roman"/>
          <w:sz w:val="28"/>
          <w:szCs w:val="28"/>
          <w:lang w:eastAsia="ru-RU"/>
        </w:rPr>
        <w:noBreakHyphen/>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18.07.2011 с изменениями и дополнениями, вступающими в силу с 01.08.2011);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10 декабря 1995 года № 196</w:t>
      </w:r>
      <w:r w:rsidRPr="00A647FB">
        <w:rPr>
          <w:rFonts w:ascii="Times New Roman" w:eastAsia="Times New Roman" w:hAnsi="Times New Roman" w:cs="Times New Roman"/>
          <w:sz w:val="28"/>
          <w:szCs w:val="28"/>
          <w:lang w:eastAsia="ru-RU"/>
        </w:rPr>
        <w:noBreakHyphen/>
        <w:t>ФЗ «О безопасности дорожного движения» (ред. от 18.07.2011);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10 января 2002 года № 7</w:t>
      </w:r>
      <w:r w:rsidRPr="00A647FB">
        <w:rPr>
          <w:rFonts w:ascii="Times New Roman" w:eastAsia="Times New Roman" w:hAnsi="Times New Roman" w:cs="Times New Roman"/>
          <w:sz w:val="28"/>
          <w:szCs w:val="28"/>
          <w:lang w:eastAsia="ru-RU"/>
        </w:rPr>
        <w:noBreakHyphen/>
        <w:t>ФЗ «Об охране окружающей среды» (ред. от 18.07.2011 с изменениями и дополнениями, вступающими в силу с 01.08.2011);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21 декабря 1994 года № 68</w:t>
      </w:r>
      <w:r w:rsidRPr="00A647FB">
        <w:rPr>
          <w:rFonts w:ascii="Times New Roman" w:eastAsia="Times New Roman" w:hAnsi="Times New Roman" w:cs="Times New Roman"/>
          <w:sz w:val="28"/>
          <w:szCs w:val="28"/>
          <w:lang w:eastAsia="ru-RU"/>
        </w:rPr>
        <w:noBreakHyphen/>
        <w:t>ФЗ «О защите населения и территорий от чрезвычайных ситуаций природного и техногенного характера» (ред. от 29.12.2010 с изменениями и дополнениями, вступающими в силу с 11.01.2011);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30 марта 1999 года № 52</w:t>
      </w:r>
      <w:r w:rsidRPr="00A647FB">
        <w:rPr>
          <w:rFonts w:ascii="Times New Roman" w:eastAsia="Times New Roman" w:hAnsi="Times New Roman" w:cs="Times New Roman"/>
          <w:sz w:val="28"/>
          <w:szCs w:val="28"/>
          <w:lang w:eastAsia="ru-RU"/>
        </w:rPr>
        <w:noBreakHyphen/>
        <w:t>ФЗ «О санитарно-эпидемиологическом благополучии населения» (ред. от 18.07.2011 с изменениями и дополнениями, вступающими в силу с 01.08.2011);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24 ноября 1995 года № 181</w:t>
      </w:r>
      <w:r w:rsidRPr="00A647FB">
        <w:rPr>
          <w:rFonts w:ascii="Times New Roman" w:eastAsia="Times New Roman" w:hAnsi="Times New Roman" w:cs="Times New Roman"/>
          <w:sz w:val="28"/>
          <w:szCs w:val="28"/>
          <w:lang w:eastAsia="ru-RU"/>
        </w:rPr>
        <w:noBreakHyphen/>
        <w:t>ФЗ «О социальной защите инвалидов в Российской Федерации» (ред. от 01.07.2011);</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30 декабря 2009 года № 384</w:t>
      </w:r>
      <w:r w:rsidRPr="00A647FB">
        <w:rPr>
          <w:rFonts w:ascii="Times New Roman" w:eastAsia="Times New Roman" w:hAnsi="Times New Roman" w:cs="Times New Roman"/>
          <w:sz w:val="28"/>
          <w:szCs w:val="28"/>
          <w:lang w:eastAsia="ru-RU"/>
        </w:rPr>
        <w:noBreakHyphen/>
        <w:t>ФЗ «Технический регламент о безопасности зданий и сооружений»;</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22 июля 2008 года № 123</w:t>
      </w:r>
      <w:r w:rsidRPr="00A647FB">
        <w:rPr>
          <w:rFonts w:ascii="Times New Roman" w:eastAsia="Times New Roman" w:hAnsi="Times New Roman" w:cs="Times New Roman"/>
          <w:sz w:val="28"/>
          <w:szCs w:val="28"/>
          <w:lang w:eastAsia="ru-RU"/>
        </w:rPr>
        <w:noBreakHyphen/>
        <w:t>ФЗ «Технический регламент о требованиях пожарной безопасности»;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12 февраля 1998 года № 28</w:t>
      </w:r>
      <w:r w:rsidRPr="00A647FB">
        <w:rPr>
          <w:rFonts w:ascii="Times New Roman" w:eastAsia="Times New Roman" w:hAnsi="Times New Roman" w:cs="Times New Roman"/>
          <w:sz w:val="28"/>
          <w:szCs w:val="28"/>
          <w:lang w:eastAsia="ru-RU"/>
        </w:rPr>
        <w:noBreakHyphen/>
        <w:t>ФЗ «О гражданской обороне» (ред. 23.12.2010);</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Федеральный закон от 21 декабря 2004 года № 172</w:t>
      </w:r>
      <w:r w:rsidRPr="00A647FB">
        <w:rPr>
          <w:rFonts w:ascii="Times New Roman" w:eastAsia="Times New Roman" w:hAnsi="Times New Roman" w:cs="Times New Roman"/>
          <w:sz w:val="28"/>
          <w:szCs w:val="28"/>
          <w:lang w:eastAsia="ru-RU"/>
        </w:rPr>
        <w:noBreakHyphen/>
        <w:t>ФЗ «О переводе земель или земельных участков из одной категории в другую».</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Подготовка Генерального плана велась с учетом следующих нормативных документов:</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2012 г. № 83);</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СП 42.13330.2011 «Градостроительство. Планировка и застройка городских и сельских поселений». Актуализированная редакция </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2.07.01–89*;</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11–04–2003 «Инструкция о порядке разработки, согласования, экспертизы и утверждения градостроительной документации»;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11–02–96 «Инженерно-экологические изыскания для строительства. Основные положения»;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СанПиН</w:t>
      </w:r>
      <w:proofErr w:type="spellEnd"/>
      <w:r w:rsidRPr="00A647FB">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2.04.02–84 «Водоснабжение. Наружные сети и сооружения»;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2.04.03–85 «Канализация наружные сети и сооружения»;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41–02–2003 «Тепловые сети»;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СНиП</w:t>
      </w:r>
      <w:proofErr w:type="spellEnd"/>
      <w:r w:rsidRPr="00A647FB">
        <w:rPr>
          <w:rFonts w:ascii="Times New Roman" w:eastAsia="Times New Roman" w:hAnsi="Times New Roman" w:cs="Times New Roman"/>
          <w:sz w:val="28"/>
          <w:szCs w:val="28"/>
          <w:lang w:eastAsia="ru-RU"/>
        </w:rPr>
        <w:t xml:space="preserve"> 35–01–2001 «Доступность зданий и сооружений для </w:t>
      </w:r>
      <w:proofErr w:type="spellStart"/>
      <w:r w:rsidRPr="00A647FB">
        <w:rPr>
          <w:rFonts w:ascii="Times New Roman" w:eastAsia="Times New Roman" w:hAnsi="Times New Roman" w:cs="Times New Roman"/>
          <w:sz w:val="28"/>
          <w:szCs w:val="28"/>
          <w:lang w:eastAsia="ru-RU"/>
        </w:rPr>
        <w:t>маломобильных</w:t>
      </w:r>
      <w:proofErr w:type="spellEnd"/>
      <w:r w:rsidRPr="00A647FB">
        <w:rPr>
          <w:rFonts w:ascii="Times New Roman" w:eastAsia="Times New Roman" w:hAnsi="Times New Roman" w:cs="Times New Roman"/>
          <w:sz w:val="28"/>
          <w:szCs w:val="28"/>
          <w:lang w:eastAsia="ru-RU"/>
        </w:rPr>
        <w:t xml:space="preserve"> групп населения»;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СП 11.13.13130.2009 «Места дислокации подразделений пожарной охраны»;</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ГОСТ </w:t>
      </w:r>
      <w:proofErr w:type="gramStart"/>
      <w:r w:rsidRPr="00A647FB">
        <w:rPr>
          <w:rFonts w:ascii="Times New Roman" w:eastAsia="Times New Roman" w:hAnsi="Times New Roman" w:cs="Times New Roman"/>
          <w:sz w:val="28"/>
          <w:szCs w:val="28"/>
          <w:lang w:eastAsia="ru-RU"/>
        </w:rPr>
        <w:t>Р</w:t>
      </w:r>
      <w:proofErr w:type="gramEnd"/>
      <w:r w:rsidRPr="00A647FB">
        <w:rPr>
          <w:rFonts w:ascii="Times New Roman" w:eastAsia="Times New Roman" w:hAnsi="Times New Roman" w:cs="Times New Roman"/>
          <w:sz w:val="28"/>
          <w:szCs w:val="28"/>
          <w:lang w:eastAsia="ru-RU"/>
        </w:rPr>
        <w:t xml:space="preserve"> 22.0.07–95 «Источники техногенных чрезвычайных ситуаций. Классификация и номенклатура поражающих факторов и их параметров»;</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ГОСТ </w:t>
      </w:r>
      <w:proofErr w:type="gramStart"/>
      <w:r w:rsidRPr="00A647FB">
        <w:rPr>
          <w:rFonts w:ascii="Times New Roman" w:eastAsia="Times New Roman" w:hAnsi="Times New Roman" w:cs="Times New Roman"/>
          <w:sz w:val="28"/>
          <w:szCs w:val="28"/>
          <w:lang w:eastAsia="ru-RU"/>
        </w:rPr>
        <w:t>Р</w:t>
      </w:r>
      <w:proofErr w:type="gramEnd"/>
      <w:r w:rsidRPr="00A647FB">
        <w:rPr>
          <w:rFonts w:ascii="Times New Roman" w:eastAsia="Times New Roman" w:hAnsi="Times New Roman" w:cs="Times New Roman"/>
          <w:sz w:val="28"/>
          <w:szCs w:val="28"/>
          <w:lang w:eastAsia="ru-RU"/>
        </w:rPr>
        <w:t xml:space="preserve"> 22.05–94 «Техногенные чрезвычайные ситуации. Термины и определения».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Официальные названия проектируемой территории: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муниципальное образование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муниципального образования Гатчинский муниципальный район Ленинградской области – полное наименование, в соответствии с Уставом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муниципального образования Гатчинский муниципальный район Ленинградской области;</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 в соответствии с областным законом от 16 декабря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а также в соответствии с сокращенным наименованием, приведенным в Уставе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муниципального образования Гатчинский муниципальный район Ленинградской области.</w:t>
      </w:r>
      <w:proofErr w:type="gramEnd"/>
    </w:p>
    <w:p w:rsidR="00A647FB" w:rsidRPr="00A647FB" w:rsidRDefault="00A647FB" w:rsidP="00A647FB">
      <w:pPr>
        <w:spacing w:after="150" w:line="240" w:lineRule="auto"/>
        <w:ind w:firstLine="709"/>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xml:space="preserve">В Генеральном плане далее используется наименование –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в соответствии с областным законом от 16 декабря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а также в соответствии с сокращенным наименованием, приведенным в Уставе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муниципального образования Гатчинский муниципальный район Ленинградской области.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6.</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Генеральный план подготовлен на всю территорию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в границах, установленных от 16 декабря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Этим же законом муниципальное образование наделено статусом городского поселения и утвержден перечень населенных пунктов, входящих в его состав:</w:t>
      </w:r>
    </w:p>
    <w:tbl>
      <w:tblPr>
        <w:tblW w:w="5000" w:type="pct"/>
        <w:tblCellMar>
          <w:left w:w="0" w:type="dxa"/>
          <w:right w:w="0" w:type="dxa"/>
        </w:tblCellMar>
        <w:tblLook w:val="04A0"/>
      </w:tblPr>
      <w:tblGrid>
        <w:gridCol w:w="9495"/>
      </w:tblGrid>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Большие</w:t>
            </w:r>
            <w:proofErr w:type="gramEnd"/>
            <w:r w:rsidRPr="00A647FB">
              <w:rPr>
                <w:rFonts w:ascii="Times New Roman" w:eastAsia="Times New Roman" w:hAnsi="Times New Roman" w:cs="Times New Roman"/>
                <w:sz w:val="28"/>
                <w:szCs w:val="28"/>
                <w:lang w:eastAsia="ru-RU"/>
              </w:rPr>
              <w:t xml:space="preserve">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Борисово,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Введенское,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Воцко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Вырица, городской поселок</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Горки,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Дальний, поселок</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Загуляево</w:t>
            </w:r>
            <w:proofErr w:type="spellEnd"/>
            <w:r w:rsidRPr="00A647FB">
              <w:rPr>
                <w:rFonts w:ascii="Times New Roman" w:eastAsia="Times New Roman" w:hAnsi="Times New Roman" w:cs="Times New Roman"/>
                <w:sz w:val="28"/>
                <w:szCs w:val="28"/>
                <w:lang w:eastAsia="ru-RU"/>
              </w:rPr>
              <w:t>, хутор</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lastRenderedPageBreak/>
              <w:t>Клетно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Кремено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xml:space="preserve">Малые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Мины,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Нестерково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Никольское,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Новинка,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Новинка, поселок</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Озерешно,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Ольховец</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Порожек,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Ракитино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Савкино, деревня</w:t>
            </w:r>
          </w:p>
        </w:tc>
      </w:tr>
      <w:tr w:rsidR="00A647FB" w:rsidRPr="00A647FB" w:rsidTr="00A647FB">
        <w:trPr>
          <w:cantSplit/>
          <w:trHeight w:val="134"/>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134" w:lineRule="atLeast"/>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поселок при железнодорожной станции</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Тарасино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Хаймино</w:t>
            </w:r>
            <w:proofErr w:type="spellEnd"/>
            <w:r w:rsidRPr="00A647FB">
              <w:rPr>
                <w:rFonts w:ascii="Times New Roman" w:eastAsia="Times New Roman" w:hAnsi="Times New Roman" w:cs="Times New Roman"/>
                <w:sz w:val="28"/>
                <w:szCs w:val="28"/>
                <w:lang w:eastAsia="ru-RU"/>
              </w:rPr>
              <w:t>,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Чаща, деревня</w:t>
            </w:r>
          </w:p>
        </w:tc>
      </w:tr>
      <w:tr w:rsidR="00A647FB" w:rsidRPr="00A647FB" w:rsidTr="00A647FB">
        <w:trPr>
          <w:cantSplit/>
          <w:trHeight w:val="240"/>
        </w:trPr>
        <w:tc>
          <w:tcPr>
            <w:tcW w:w="5000" w:type="pct"/>
            <w:shd w:val="clear" w:color="auto" w:fill="auto"/>
            <w:tcMar>
              <w:top w:w="0" w:type="dxa"/>
              <w:left w:w="70" w:type="dxa"/>
              <w:bottom w:w="0" w:type="dxa"/>
              <w:right w:w="70" w:type="dxa"/>
            </w:tcMar>
            <w:vAlign w:val="center"/>
            <w:hideMark/>
          </w:tcPr>
          <w:p w:rsidR="00A647FB" w:rsidRPr="00A647FB" w:rsidRDefault="00A647FB" w:rsidP="00A647FB">
            <w:pPr>
              <w:spacing w:after="150" w:line="240" w:lineRule="auto"/>
              <w:ind w:left="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Чаща, поселок</w:t>
            </w:r>
          </w:p>
        </w:tc>
      </w:tr>
    </w:tbl>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xml:space="preserve">Административным центром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является городской поселок Вырица.</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7.</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Генеральный план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учитывает основные положения: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Концепции социально-экономического развития Гатчинского муниципального района на период до 2020 года (</w:t>
      </w:r>
      <w:proofErr w:type="gramStart"/>
      <w:r w:rsidRPr="00A647FB">
        <w:rPr>
          <w:rFonts w:ascii="Times New Roman" w:eastAsia="Times New Roman" w:hAnsi="Times New Roman" w:cs="Times New Roman"/>
          <w:sz w:val="28"/>
          <w:szCs w:val="28"/>
          <w:lang w:eastAsia="ru-RU"/>
        </w:rPr>
        <w:t>утверждена</w:t>
      </w:r>
      <w:proofErr w:type="gramEnd"/>
      <w:r w:rsidRPr="00A647FB">
        <w:rPr>
          <w:rFonts w:ascii="Times New Roman" w:eastAsia="Times New Roman" w:hAnsi="Times New Roman" w:cs="Times New Roman"/>
          <w:sz w:val="28"/>
          <w:szCs w:val="28"/>
          <w:lang w:eastAsia="ru-RU"/>
        </w:rPr>
        <w:t xml:space="preserve"> решением совета депутатов Гатчинского муниципального района от 27 февраля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2009 г. № 4);</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Схемы территориального планирования Гатчинского муниципального района (</w:t>
      </w:r>
      <w:proofErr w:type="gramStart"/>
      <w:r w:rsidRPr="00A647FB">
        <w:rPr>
          <w:rFonts w:ascii="Times New Roman" w:eastAsia="Times New Roman" w:hAnsi="Times New Roman" w:cs="Times New Roman"/>
          <w:sz w:val="28"/>
          <w:szCs w:val="28"/>
          <w:lang w:eastAsia="ru-RU"/>
        </w:rPr>
        <w:t>утверждена</w:t>
      </w:r>
      <w:proofErr w:type="gramEnd"/>
      <w:r w:rsidRPr="00A647FB">
        <w:rPr>
          <w:rFonts w:ascii="Times New Roman" w:eastAsia="Times New Roman" w:hAnsi="Times New Roman" w:cs="Times New Roman"/>
          <w:sz w:val="28"/>
          <w:szCs w:val="28"/>
          <w:lang w:eastAsia="ru-RU"/>
        </w:rPr>
        <w:t xml:space="preserve"> решением совета депутатов Гатчинского муниципального района от 29 декабря 2010 года № 134);</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Лесного плана Ленинградской области (утвержден распоряжением Губернатора Ленинградской области от 3 марта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 № 139-рг) и Лесохозяйственного регламента Гатчинского лесничества (утвержден приказом комитета по природным ресурсам Ленинградской области от 30 декабря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 № 54);</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Прогноз социально-экономического развития муниципального образования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Гатчинского муниципального района на 2011-2013 годы (утвержден решением совета депутатов № 49 от 15 ноября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8.</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При разработке Генерального плана проанализированы и учтены следующие документы:</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Генеральный план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w:t>
      </w:r>
      <w:proofErr w:type="spellStart"/>
      <w:r w:rsidRPr="00A647FB">
        <w:rPr>
          <w:rFonts w:ascii="Times New Roman" w:eastAsia="Times New Roman" w:hAnsi="Times New Roman" w:cs="Times New Roman"/>
          <w:sz w:val="28"/>
          <w:szCs w:val="28"/>
          <w:lang w:eastAsia="ru-RU"/>
        </w:rPr>
        <w:t>Ленгражданпроект</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1990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Концепция Генплана городского поселка Вырица. Этап II Проект поселковой черты («</w:t>
      </w:r>
      <w:proofErr w:type="spellStart"/>
      <w:r w:rsidRPr="00A647FB">
        <w:rPr>
          <w:rFonts w:ascii="Times New Roman" w:eastAsia="Times New Roman" w:hAnsi="Times New Roman" w:cs="Times New Roman"/>
          <w:sz w:val="28"/>
          <w:szCs w:val="28"/>
          <w:lang w:eastAsia="ru-RU"/>
        </w:rPr>
        <w:t>Ленгражданпроект</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2004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Генеральный план поселка Дальний («</w:t>
      </w:r>
      <w:proofErr w:type="spellStart"/>
      <w:r w:rsidRPr="00A647FB">
        <w:rPr>
          <w:rFonts w:ascii="Times New Roman" w:eastAsia="Times New Roman" w:hAnsi="Times New Roman" w:cs="Times New Roman"/>
          <w:sz w:val="28"/>
          <w:szCs w:val="28"/>
          <w:lang w:eastAsia="ru-RU"/>
        </w:rPr>
        <w:t>Ленгражданпроект</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2008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Эскизный проект застройки территории малоэтажного жилищного строительства в районе улицы Лейтенанта Шмидта («</w:t>
      </w:r>
      <w:proofErr w:type="spellStart"/>
      <w:r w:rsidRPr="00A647FB">
        <w:rPr>
          <w:rFonts w:ascii="Times New Roman" w:eastAsia="Times New Roman" w:hAnsi="Times New Roman" w:cs="Times New Roman"/>
          <w:sz w:val="28"/>
          <w:szCs w:val="28"/>
          <w:lang w:eastAsia="ru-RU"/>
        </w:rPr>
        <w:t>Ленгражданпроект</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2003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 xml:space="preserve">Отчет о научно-исследовательской работе «Определение норм накопления отходов потребления для населения и объектов общественного назначения МО </w:t>
      </w:r>
      <w:proofErr w:type="spellStart"/>
      <w:r w:rsidRPr="00A647FB">
        <w:rPr>
          <w:rFonts w:ascii="Times New Roman" w:eastAsia="Times New Roman" w:hAnsi="Times New Roman" w:cs="Times New Roman"/>
          <w:sz w:val="28"/>
          <w:szCs w:val="28"/>
          <w:lang w:eastAsia="ru-RU"/>
        </w:rPr>
        <w:t>Вырицкое</w:t>
      </w:r>
      <w:proofErr w:type="spellEnd"/>
      <w:r w:rsidRPr="00A647FB">
        <w:rPr>
          <w:rFonts w:ascii="Times New Roman" w:eastAsia="Times New Roman" w:hAnsi="Times New Roman" w:cs="Times New Roman"/>
          <w:sz w:val="28"/>
          <w:szCs w:val="28"/>
          <w:lang w:eastAsia="ru-RU"/>
        </w:rPr>
        <w:t xml:space="preserve"> городское поселение» (НПО ЦБОО,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2008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Концепция Генплана городского поселка Вырица. Том II. Охрана и оздоровление окружающей среды («</w:t>
      </w:r>
      <w:proofErr w:type="spellStart"/>
      <w:r w:rsidRPr="00A647FB">
        <w:rPr>
          <w:rFonts w:ascii="Times New Roman" w:eastAsia="Times New Roman" w:hAnsi="Times New Roman" w:cs="Times New Roman"/>
          <w:sz w:val="28"/>
          <w:szCs w:val="28"/>
          <w:lang w:eastAsia="ru-RU"/>
        </w:rPr>
        <w:t>Ленгражданпроект</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2003 г.);</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28"/>
          <w:szCs w:val="28"/>
          <w:lang w:eastAsia="ru-RU"/>
        </w:rPr>
        <w:t>Паспорт городского поселения,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2011 г.</w:t>
      </w:r>
    </w:p>
    <w:p w:rsidR="00A647FB" w:rsidRPr="00A647FB" w:rsidRDefault="00A647FB" w:rsidP="00A647FB">
      <w:pPr>
        <w:spacing w:before="40" w:after="40" w:line="240" w:lineRule="auto"/>
        <w:ind w:firstLine="709"/>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Также при разработке Генерального плана рассмотрены имеющиеся инвестиционные предложения.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9.</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Генеральный план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разработан на следующие проектные периоды:</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первая очередь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2020 г.;</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расчетный срок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2035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10.</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 Проектные решения Генерального плана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на первую очередь строительства и расчетный срок являются основанием для разработки:</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документации по планировке территории;</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правил землепользования и застройки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Генеральный план выполнен с использованием материалов топографических съемок:</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proofErr w:type="gramStart"/>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на населенные пункты Вырица, Мины, Никольское – масштаба 1:5000, созданную в</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2007 г. ФГУП Центр «</w:t>
      </w:r>
      <w:proofErr w:type="spellStart"/>
      <w:r w:rsidRPr="00A647FB">
        <w:rPr>
          <w:rFonts w:ascii="Times New Roman" w:eastAsia="Times New Roman" w:hAnsi="Times New Roman" w:cs="Times New Roman"/>
          <w:sz w:val="28"/>
          <w:szCs w:val="28"/>
          <w:lang w:eastAsia="ru-RU"/>
        </w:rPr>
        <w:t>Севзапгеоинформ</w:t>
      </w:r>
      <w:proofErr w:type="spellEnd"/>
      <w:r w:rsidRPr="00A647FB">
        <w:rPr>
          <w:rFonts w:ascii="Times New Roman" w:eastAsia="Times New Roman" w:hAnsi="Times New Roman" w:cs="Times New Roman"/>
          <w:sz w:val="28"/>
          <w:szCs w:val="28"/>
          <w:lang w:eastAsia="ru-RU"/>
        </w:rPr>
        <w:t xml:space="preserve">», в программном продукте </w:t>
      </w:r>
      <w:proofErr w:type="spellStart"/>
      <w:r w:rsidRPr="00A647FB">
        <w:rPr>
          <w:rFonts w:ascii="Times New Roman" w:eastAsia="Times New Roman" w:hAnsi="Times New Roman" w:cs="Times New Roman"/>
          <w:sz w:val="28"/>
          <w:szCs w:val="28"/>
          <w:lang w:eastAsia="ru-RU"/>
        </w:rPr>
        <w:t>AutoCad</w:t>
      </w:r>
      <w:proofErr w:type="spellEnd"/>
      <w:r w:rsidRPr="00A647FB">
        <w:rPr>
          <w:rFonts w:ascii="Times New Roman" w:eastAsia="Times New Roman" w:hAnsi="Times New Roman" w:cs="Times New Roman"/>
          <w:sz w:val="28"/>
          <w:szCs w:val="28"/>
          <w:lang w:eastAsia="ru-RU"/>
        </w:rPr>
        <w:t>, формат *</w:t>
      </w:r>
      <w:proofErr w:type="spellStart"/>
      <w:r w:rsidRPr="00A647FB">
        <w:rPr>
          <w:rFonts w:ascii="Times New Roman" w:eastAsia="Times New Roman" w:hAnsi="Times New Roman" w:cs="Times New Roman"/>
          <w:sz w:val="28"/>
          <w:szCs w:val="28"/>
          <w:lang w:eastAsia="ru-RU"/>
        </w:rPr>
        <w:t>dwg</w:t>
      </w:r>
      <w:proofErr w:type="spellEnd"/>
      <w:r w:rsidRPr="00A647FB">
        <w:rPr>
          <w:rFonts w:ascii="Times New Roman" w:eastAsia="Times New Roman" w:hAnsi="Times New Roman" w:cs="Times New Roman"/>
          <w:sz w:val="28"/>
          <w:szCs w:val="28"/>
          <w:lang w:eastAsia="ru-RU"/>
        </w:rPr>
        <w:t>, , гриф – материалы ДСП, система координат – местная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1964 г. города Ленинграда, </w:t>
      </w:r>
      <w:r w:rsidRPr="00A647FB">
        <w:rPr>
          <w:rFonts w:ascii="Times New Roman" w:eastAsia="Times New Roman" w:hAnsi="Times New Roman" w:cs="Times New Roman"/>
          <w:sz w:val="28"/>
          <w:szCs w:val="28"/>
          <w:lang w:eastAsia="ru-RU"/>
        </w:rPr>
        <w:lastRenderedPageBreak/>
        <w:t>система высот Балтийская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в 2008 году: инвентарный номер</w:t>
      </w:r>
      <w:proofErr w:type="gramEnd"/>
      <w:r w:rsidRPr="00A647FB">
        <w:rPr>
          <w:rFonts w:ascii="Times New Roman" w:eastAsia="Times New Roman" w:hAnsi="Times New Roman" w:cs="Times New Roman"/>
          <w:sz w:val="28"/>
          <w:szCs w:val="28"/>
          <w:lang w:eastAsia="ru-RU"/>
        </w:rPr>
        <w:t xml:space="preserve"> карточки учета 13554);</w:t>
      </w:r>
    </w:p>
    <w:p w:rsidR="00A647FB" w:rsidRPr="00A647FB" w:rsidRDefault="00A647FB" w:rsidP="00A647FB">
      <w:pPr>
        <w:spacing w:after="150" w:line="240" w:lineRule="auto"/>
        <w:ind w:left="936" w:hanging="227"/>
        <w:jc w:val="both"/>
        <w:rPr>
          <w:rFonts w:ascii="Times New Roman" w:eastAsia="Times New Roman" w:hAnsi="Times New Roman" w:cs="Times New Roman"/>
          <w:sz w:val="24"/>
          <w:szCs w:val="24"/>
          <w:lang w:eastAsia="ru-RU"/>
        </w:rPr>
      </w:pPr>
      <w:proofErr w:type="gramStart"/>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на все поселение – масштаба 1:25000, созданную в</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2010 г. ФГУП «</w:t>
      </w:r>
      <w:proofErr w:type="spellStart"/>
      <w:r w:rsidRPr="00A647FB">
        <w:rPr>
          <w:rFonts w:ascii="Times New Roman" w:eastAsia="Times New Roman" w:hAnsi="Times New Roman" w:cs="Times New Roman"/>
          <w:sz w:val="28"/>
          <w:szCs w:val="28"/>
          <w:lang w:eastAsia="ru-RU"/>
        </w:rPr>
        <w:t>Аэрогеодезия</w:t>
      </w:r>
      <w:proofErr w:type="spellEnd"/>
      <w:r w:rsidRPr="00A647FB">
        <w:rPr>
          <w:rFonts w:ascii="Times New Roman" w:eastAsia="Times New Roman" w:hAnsi="Times New Roman" w:cs="Times New Roman"/>
          <w:sz w:val="28"/>
          <w:szCs w:val="28"/>
          <w:lang w:eastAsia="ru-RU"/>
        </w:rPr>
        <w:t xml:space="preserve">», в программном продукте </w:t>
      </w:r>
      <w:proofErr w:type="spellStart"/>
      <w:r w:rsidRPr="00A647FB">
        <w:rPr>
          <w:rFonts w:ascii="Times New Roman" w:eastAsia="Times New Roman" w:hAnsi="Times New Roman" w:cs="Times New Roman"/>
          <w:sz w:val="28"/>
          <w:szCs w:val="28"/>
          <w:lang w:eastAsia="ru-RU"/>
        </w:rPr>
        <w:t>ArcGIS</w:t>
      </w:r>
      <w:proofErr w:type="spellEnd"/>
      <w:r w:rsidRPr="00A647FB">
        <w:rPr>
          <w:rFonts w:ascii="Times New Roman" w:eastAsia="Times New Roman" w:hAnsi="Times New Roman" w:cs="Times New Roman"/>
          <w:sz w:val="28"/>
          <w:szCs w:val="28"/>
          <w:lang w:eastAsia="ru-RU"/>
        </w:rPr>
        <w:t xml:space="preserve"> 9, формат *</w:t>
      </w:r>
      <w:proofErr w:type="spellStart"/>
      <w:r w:rsidRPr="00A647FB">
        <w:rPr>
          <w:rFonts w:ascii="Times New Roman" w:eastAsia="Times New Roman" w:hAnsi="Times New Roman" w:cs="Times New Roman"/>
          <w:sz w:val="28"/>
          <w:szCs w:val="28"/>
          <w:lang w:eastAsia="ru-RU"/>
        </w:rPr>
        <w:t>shp</w:t>
      </w:r>
      <w:proofErr w:type="spellEnd"/>
      <w:r w:rsidRPr="00A647FB">
        <w:rPr>
          <w:rFonts w:ascii="Times New Roman" w:eastAsia="Times New Roman" w:hAnsi="Times New Roman" w:cs="Times New Roman"/>
          <w:sz w:val="28"/>
          <w:szCs w:val="28"/>
          <w:lang w:eastAsia="ru-RU"/>
        </w:rPr>
        <w:t>, гриф – материалы открытого пользования, система координат – местная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1964 г. города Ленинграда, система высот Балтийская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без сопроводительных писем и отчета: инвентарный номер</w:t>
      </w:r>
      <w:proofErr w:type="gramEnd"/>
      <w:r w:rsidRPr="00A647FB">
        <w:rPr>
          <w:rFonts w:ascii="Times New Roman" w:eastAsia="Times New Roman" w:hAnsi="Times New Roman" w:cs="Times New Roman"/>
          <w:sz w:val="28"/>
          <w:szCs w:val="28"/>
          <w:lang w:eastAsia="ru-RU"/>
        </w:rPr>
        <w:t xml:space="preserve"> карточки учета 17615 от 06.10.2010).</w:t>
      </w:r>
    </w:p>
    <w:p w:rsidR="00A647FB" w:rsidRPr="00A647FB" w:rsidRDefault="00A647FB" w:rsidP="00A647FB">
      <w:pPr>
        <w:spacing w:after="150" w:line="240" w:lineRule="auto"/>
        <w:ind w:firstLine="709"/>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Также при разработке Генерального плана были использованы:</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Космический снимок ALOS (PRISM) в формате *</w:t>
      </w:r>
      <w:proofErr w:type="spellStart"/>
      <w:r w:rsidRPr="00A647FB">
        <w:rPr>
          <w:rFonts w:ascii="Times New Roman" w:eastAsia="Times New Roman" w:hAnsi="Times New Roman" w:cs="Times New Roman"/>
          <w:sz w:val="28"/>
          <w:szCs w:val="28"/>
          <w:lang w:eastAsia="ru-RU"/>
        </w:rPr>
        <w:t>img</w:t>
      </w:r>
      <w:proofErr w:type="spellEnd"/>
      <w:r w:rsidRPr="00A647FB">
        <w:rPr>
          <w:rFonts w:ascii="Times New Roman" w:eastAsia="Times New Roman" w:hAnsi="Times New Roman" w:cs="Times New Roman"/>
          <w:sz w:val="28"/>
          <w:szCs w:val="28"/>
          <w:lang w:eastAsia="ru-RU"/>
        </w:rPr>
        <w:t>, 6 сцен, разрешение</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2,8 м, съемка апрель-май</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2008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Землеустроительная карта совхоза Искра масштаба 1:10 000, гриф ДСП, выполнена ВИСХАГИ в1988 г., обновлена </w:t>
      </w:r>
      <w:proofErr w:type="spellStart"/>
      <w:r w:rsidRPr="00A647FB">
        <w:rPr>
          <w:rFonts w:ascii="Times New Roman" w:eastAsia="Times New Roman" w:hAnsi="Times New Roman" w:cs="Times New Roman"/>
          <w:sz w:val="28"/>
          <w:szCs w:val="28"/>
          <w:lang w:eastAsia="ru-RU"/>
        </w:rPr>
        <w:t>Севзапгипрозем</w:t>
      </w:r>
      <w:proofErr w:type="spellEnd"/>
      <w:r w:rsidRPr="00A647FB">
        <w:rPr>
          <w:rFonts w:ascii="Times New Roman" w:eastAsia="Times New Roman" w:hAnsi="Times New Roman" w:cs="Times New Roman"/>
          <w:sz w:val="28"/>
          <w:szCs w:val="28"/>
          <w:lang w:eastAsia="ru-RU"/>
        </w:rPr>
        <w:t xml:space="preserve"> в</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1991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Лесоустроительная карта 1103-1126 кварталов Минского участкового лесничества Гатчинского лесничества масштаба 1:10 000, выполнена по разрешению СЗГЛП в</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1995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Карты-схемы перераспределения земель М 1:10 000 (отдел ФГУ «КП» по Гатчинскому району);</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Электронные графические слои кадастрового деления территории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(ФГУ «Земельная кадастровая палата» по Ленинградской области,</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2012 г.).</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Генеральный план разработан на единой концептуальной и технологической основе с применением компьютерной </w:t>
      </w:r>
      <w:proofErr w:type="spellStart"/>
      <w:r w:rsidRPr="00A647FB">
        <w:rPr>
          <w:rFonts w:ascii="Times New Roman" w:eastAsia="Times New Roman" w:hAnsi="Times New Roman" w:cs="Times New Roman"/>
          <w:sz w:val="28"/>
          <w:szCs w:val="28"/>
          <w:lang w:eastAsia="ru-RU"/>
        </w:rPr>
        <w:t>геоинформационной</w:t>
      </w:r>
      <w:proofErr w:type="spellEnd"/>
      <w:r w:rsidRPr="00A647FB">
        <w:rPr>
          <w:rFonts w:ascii="Times New Roman" w:eastAsia="Times New Roman" w:hAnsi="Times New Roman" w:cs="Times New Roman"/>
          <w:sz w:val="28"/>
          <w:szCs w:val="28"/>
          <w:lang w:eastAsia="ru-RU"/>
        </w:rPr>
        <w:t xml:space="preserve"> системы (ГИС) – программный пакет </w:t>
      </w:r>
      <w:proofErr w:type="spellStart"/>
      <w:r w:rsidRPr="00A647FB">
        <w:rPr>
          <w:rFonts w:ascii="Times New Roman" w:eastAsia="Times New Roman" w:hAnsi="Times New Roman" w:cs="Times New Roman"/>
          <w:sz w:val="28"/>
          <w:szCs w:val="28"/>
          <w:lang w:eastAsia="ru-RU"/>
        </w:rPr>
        <w:t>ArcGIS</w:t>
      </w:r>
      <w:proofErr w:type="spellEnd"/>
      <w:r w:rsidRPr="00A647FB">
        <w:rPr>
          <w:rFonts w:ascii="Times New Roman" w:eastAsia="Times New Roman" w:hAnsi="Times New Roman" w:cs="Times New Roman"/>
          <w:sz w:val="28"/>
          <w:szCs w:val="28"/>
          <w:lang w:eastAsia="ru-RU"/>
        </w:rPr>
        <w:t xml:space="preserve"> 9.3.</w:t>
      </w:r>
    </w:p>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w:t>
      </w:r>
    </w:p>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СПИСОК ИСПОЛЬЗУЕМЫХ СОКРАЩЕНИЙ:</w:t>
      </w:r>
    </w:p>
    <w:tbl>
      <w:tblPr>
        <w:tblW w:w="5000" w:type="pct"/>
        <w:tblCellMar>
          <w:left w:w="0" w:type="dxa"/>
          <w:right w:w="0" w:type="dxa"/>
        </w:tblCellMar>
        <w:tblLook w:val="04A0"/>
      </w:tblPr>
      <w:tblGrid>
        <w:gridCol w:w="4447"/>
        <w:gridCol w:w="5124"/>
      </w:tblGrid>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 автомобильная дорога</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куб. м – кубический метр</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АЗС – автозаправочная 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м</w:t>
            </w:r>
            <w:proofErr w:type="gramEnd"/>
            <w:r w:rsidRPr="00A647FB">
              <w:rPr>
                <w:rFonts w:ascii="Times New Roman" w:eastAsia="Times New Roman" w:hAnsi="Times New Roman" w:cs="Times New Roman"/>
                <w:sz w:val="28"/>
                <w:szCs w:val="28"/>
                <w:lang w:eastAsia="ru-RU"/>
              </w:rPr>
              <w:t xml:space="preserve"> – метр</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АОЗТ – акционерное общество закрытого типа</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млн. – миллион</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ОАО – открытое акционерное общество</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lastRenderedPageBreak/>
              <w:t>АТС – автоматическая телефонная 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ООО – общество с ограниченной ответственностью</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xml:space="preserve"> – воздушная линия электропередачи</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ООПТ – особо охраняемая природная территория</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 – год</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 – поселок</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га</w:t>
            </w:r>
            <w:proofErr w:type="gramEnd"/>
            <w:r w:rsidRPr="00A647FB">
              <w:rPr>
                <w:rFonts w:ascii="Times New Roman" w:eastAsia="Times New Roman" w:hAnsi="Times New Roman" w:cs="Times New Roman"/>
                <w:sz w:val="28"/>
                <w:szCs w:val="28"/>
                <w:lang w:eastAsia="ru-RU"/>
              </w:rPr>
              <w:t xml:space="preserve"> – гектар</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пл. – платформа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гг. – годы</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пр. – прочее</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ГКНС – главная канализационная насосная 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просп. – проспект</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 п. – городской поселок</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ГРП – газорегуляторный пункт</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ПС – трансформаторная подстанция напряжением 110/35 кВ</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р. – река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ГРС – газораспределительная 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ред. – редакция</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ГЭС - гидроэлектростанция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СЗЗ – санитарно-защитная зона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д. – деревня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СНТ – садовое некоммерческое товарищество</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дд</w:t>
            </w:r>
            <w:proofErr w:type="spellEnd"/>
            <w:r w:rsidRPr="00A647FB">
              <w:rPr>
                <w:rFonts w:ascii="Times New Roman" w:eastAsia="Times New Roman" w:hAnsi="Times New Roman" w:cs="Times New Roman"/>
                <w:sz w:val="28"/>
                <w:szCs w:val="28"/>
                <w:lang w:eastAsia="ru-RU"/>
              </w:rPr>
              <w:t>. – деревни</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СОШ – средняя общеобразовательная школа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ДНП – дачное некоммерческое партнерство</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СТ</w:t>
            </w:r>
            <w:proofErr w:type="gramEnd"/>
            <w:r w:rsidRPr="00A647FB">
              <w:rPr>
                <w:rFonts w:ascii="Times New Roman" w:eastAsia="Times New Roman" w:hAnsi="Times New Roman" w:cs="Times New Roman"/>
                <w:sz w:val="28"/>
                <w:szCs w:val="28"/>
                <w:lang w:eastAsia="ru-RU"/>
              </w:rPr>
              <w:t xml:space="preserve"> – садовое товарищество</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др. – другой</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СТО – станция технического обслуживания</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ДЮСШ – детско-юношеская спортивная школа</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ст. – станция</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8"/>
                <w:szCs w:val="28"/>
                <w:lang w:eastAsia="ru-RU"/>
              </w:rPr>
              <w:t>сут</w:t>
            </w:r>
            <w:proofErr w:type="spellEnd"/>
            <w:r w:rsidRPr="00A647FB">
              <w:rPr>
                <w:rFonts w:ascii="Times New Roman" w:eastAsia="Times New Roman" w:hAnsi="Times New Roman" w:cs="Times New Roman"/>
                <w:sz w:val="28"/>
                <w:szCs w:val="28"/>
                <w:lang w:eastAsia="ru-RU"/>
              </w:rPr>
              <w:t xml:space="preserve"> – сутки</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ед. – единица</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t>ж</w:t>
            </w:r>
            <w:proofErr w:type="gramEnd"/>
            <w:r w:rsidRPr="00A647FB">
              <w:rPr>
                <w:rFonts w:ascii="Times New Roman" w:eastAsia="Times New Roman" w:hAnsi="Times New Roman" w:cs="Times New Roman"/>
                <w:sz w:val="28"/>
                <w:szCs w:val="28"/>
                <w:lang w:eastAsia="ru-RU"/>
              </w:rPr>
              <w:t>/</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 железная дорога</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ТБО – твердые бытовые отходы</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ЗАО – закрытое акционерное общество</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тыс. – тысяча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ЗСО – зона санитарной охраны</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ул. – улица</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ИЖС – индивидуальное жилищное строительство</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ФАП – фельдшерско-акушерский пункт</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кв. м – квадратный метр</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ФГУ – федеральное государственное учреждение</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8"/>
                <w:szCs w:val="28"/>
                <w:lang w:eastAsia="ru-RU"/>
              </w:rPr>
              <w:lastRenderedPageBreak/>
              <w:t>км</w:t>
            </w:r>
            <w:proofErr w:type="gramEnd"/>
            <w:r w:rsidRPr="00A647FB">
              <w:rPr>
                <w:rFonts w:ascii="Times New Roman" w:eastAsia="Times New Roman" w:hAnsi="Times New Roman" w:cs="Times New Roman"/>
                <w:sz w:val="28"/>
                <w:szCs w:val="28"/>
                <w:lang w:eastAsia="ru-RU"/>
              </w:rPr>
              <w:t xml:space="preserve"> – километр</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ФГУП – федеральное государственное унитарное предприятие</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КНС – канализационная насосная станция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ФОК – физкультурно-оздоровительный комплекс</w:t>
            </w:r>
          </w:p>
        </w:tc>
      </w:tr>
      <w:tr w:rsidR="00A647FB" w:rsidRPr="00A647FB" w:rsidTr="00A647FB">
        <w:tc>
          <w:tcPr>
            <w:tcW w:w="230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КОС – канализационные очистные сооружения</w:t>
            </w:r>
          </w:p>
        </w:tc>
        <w:tc>
          <w:tcPr>
            <w:tcW w:w="2650" w:type="pct"/>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чел. – человек</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шт. – штука</w:t>
            </w:r>
          </w:p>
        </w:tc>
      </w:tr>
    </w:tbl>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0"/>
        <w:rPr>
          <w:rFonts w:ascii="Arial" w:eastAsia="Times New Roman" w:hAnsi="Arial" w:cs="Arial"/>
          <w:b/>
          <w:bCs/>
          <w:color w:val="FFFFFF"/>
          <w:kern w:val="36"/>
          <w:sz w:val="54"/>
          <w:szCs w:val="54"/>
          <w:lang w:eastAsia="ru-RU"/>
        </w:rPr>
      </w:pPr>
      <w:bookmarkStart w:id="3" w:name="_Toc344379714"/>
      <w:r w:rsidRPr="00A647FB">
        <w:rPr>
          <w:rFonts w:ascii="Times New Roman" w:eastAsia="Times New Roman" w:hAnsi="Times New Roman" w:cs="Times New Roman"/>
          <w:b/>
          <w:bCs/>
          <w:color w:val="005D98"/>
          <w:kern w:val="36"/>
          <w:sz w:val="28"/>
          <w:szCs w:val="28"/>
          <w:lang w:eastAsia="ru-RU"/>
        </w:rPr>
        <w:t>1. ЦЕЛИ И ЗАДАЧИ ТЕРРИТОРИАЛЬНОГО ПЛАНИРОВАНИЯ</w:t>
      </w:r>
      <w:bookmarkEnd w:id="3"/>
    </w:p>
    <w:p w:rsidR="00A647FB" w:rsidRPr="00A647FB" w:rsidRDefault="00A647FB" w:rsidP="00A647FB">
      <w:pPr>
        <w:spacing w:before="300" w:after="150" w:line="240" w:lineRule="auto"/>
        <w:jc w:val="center"/>
        <w:outlineLvl w:val="0"/>
        <w:rPr>
          <w:rFonts w:ascii="Arial" w:eastAsia="Times New Roman" w:hAnsi="Arial" w:cs="Arial"/>
          <w:b/>
          <w:bCs/>
          <w:color w:val="FFFFFF"/>
          <w:kern w:val="36"/>
          <w:sz w:val="54"/>
          <w:szCs w:val="54"/>
          <w:lang w:eastAsia="ru-RU"/>
        </w:rPr>
      </w:pPr>
      <w:hyperlink r:id="rId20" w:anchor="_Toc142906077" w:history="1">
        <w:r w:rsidRPr="00A647FB">
          <w:rPr>
            <w:rFonts w:ascii="Times New Roman" w:eastAsia="Times New Roman" w:hAnsi="Times New Roman" w:cs="Times New Roman"/>
            <w:b/>
            <w:bCs/>
            <w:i/>
            <w:iCs/>
            <w:color w:val="0000FF"/>
            <w:kern w:val="36"/>
            <w:sz w:val="28"/>
            <w:u w:val="single"/>
            <w:lang w:eastAsia="ru-RU"/>
          </w:rPr>
          <w:t>1.1.</w:t>
        </w:r>
        <w:r w:rsidRPr="00A647FB">
          <w:rPr>
            <w:rFonts w:ascii="Times New Roman" w:eastAsia="Times New Roman" w:hAnsi="Times New Roman" w:cs="Times New Roman"/>
            <w:b/>
            <w:bCs/>
            <w:i/>
            <w:iCs/>
            <w:kern w:val="36"/>
            <w:sz w:val="28"/>
            <w:lang w:eastAsia="ru-RU"/>
          </w:rPr>
          <w:t> </w:t>
        </w:r>
        <w:r w:rsidRPr="00A647FB">
          <w:rPr>
            <w:rFonts w:ascii="Times New Roman" w:eastAsia="Times New Roman" w:hAnsi="Times New Roman" w:cs="Times New Roman"/>
            <w:b/>
            <w:bCs/>
            <w:i/>
            <w:iCs/>
            <w:color w:val="0000FF"/>
            <w:kern w:val="36"/>
            <w:sz w:val="28"/>
            <w:u w:val="single"/>
            <w:lang w:eastAsia="ru-RU"/>
          </w:rPr>
          <w:t>Цели</w:t>
        </w:r>
      </w:hyperlink>
      <w:bookmarkStart w:id="4" w:name="_Toc220230229"/>
      <w:bookmarkStart w:id="5" w:name="_Toc227060339"/>
      <w:bookmarkStart w:id="6" w:name="_Toc280265589"/>
      <w:bookmarkStart w:id="7" w:name="_Toc300594928"/>
      <w:bookmarkStart w:id="8" w:name="_Toc316054721"/>
      <w:bookmarkStart w:id="9" w:name="_Toc344379715"/>
      <w:bookmarkEnd w:id="4"/>
      <w:bookmarkEnd w:id="5"/>
      <w:bookmarkEnd w:id="6"/>
      <w:bookmarkEnd w:id="7"/>
      <w:bookmarkEnd w:id="8"/>
      <w:bookmarkEnd w:id="9"/>
      <w:r w:rsidRPr="00A647FB">
        <w:rPr>
          <w:rFonts w:ascii="Times New Roman" w:eastAsia="Times New Roman" w:hAnsi="Times New Roman" w:cs="Times New Roman"/>
          <w:b/>
          <w:bCs/>
          <w:i/>
          <w:iCs/>
          <w:color w:val="FFFFFF"/>
          <w:kern w:val="36"/>
          <w:sz w:val="28"/>
          <w:lang w:eastAsia="ru-RU"/>
        </w:rPr>
        <w:t> </w:t>
      </w:r>
      <w:r w:rsidRPr="00A647FB">
        <w:rPr>
          <w:rFonts w:ascii="Times New Roman" w:eastAsia="Times New Roman" w:hAnsi="Times New Roman" w:cs="Times New Roman"/>
          <w:b/>
          <w:bCs/>
          <w:i/>
          <w:iCs/>
          <w:color w:val="FFFFFF"/>
          <w:kern w:val="36"/>
          <w:sz w:val="28"/>
          <w:szCs w:val="28"/>
          <w:lang w:eastAsia="ru-RU"/>
        </w:rPr>
        <w:t>территориального планирования</w:t>
      </w:r>
    </w:p>
    <w:p w:rsidR="00A647FB" w:rsidRPr="00A647FB" w:rsidRDefault="00A647FB" w:rsidP="00A647FB">
      <w:pPr>
        <w:spacing w:after="150" w:line="240" w:lineRule="auto"/>
        <w:ind w:firstLine="360"/>
        <w:jc w:val="both"/>
        <w:rPr>
          <w:rFonts w:ascii="Times New Roman" w:eastAsia="Times New Roman" w:hAnsi="Times New Roman" w:cs="Times New Roman"/>
          <w:sz w:val="24"/>
          <w:szCs w:val="24"/>
          <w:lang w:eastAsia="ru-RU"/>
        </w:rPr>
      </w:pPr>
      <w:bookmarkStart w:id="10" w:name="_Toc344379716"/>
      <w:r w:rsidRPr="00A647FB">
        <w:rPr>
          <w:rFonts w:ascii="Times New Roman" w:eastAsia="Times New Roman" w:hAnsi="Times New Roman" w:cs="Times New Roman"/>
          <w:color w:val="005D98"/>
          <w:sz w:val="28"/>
          <w:szCs w:val="28"/>
          <w:lang w:eastAsia="ru-RU"/>
        </w:rPr>
        <w:t xml:space="preserve">Основными целями территориального планирования </w:t>
      </w:r>
      <w:proofErr w:type="spellStart"/>
      <w:r w:rsidRPr="00A647FB">
        <w:rPr>
          <w:rFonts w:ascii="Times New Roman" w:eastAsia="Times New Roman" w:hAnsi="Times New Roman" w:cs="Times New Roman"/>
          <w:color w:val="005D98"/>
          <w:sz w:val="28"/>
          <w:szCs w:val="28"/>
          <w:lang w:eastAsia="ru-RU"/>
        </w:rPr>
        <w:t>Вырицкого</w:t>
      </w:r>
      <w:proofErr w:type="spellEnd"/>
      <w:r w:rsidRPr="00A647FB">
        <w:rPr>
          <w:rFonts w:ascii="Times New Roman" w:eastAsia="Times New Roman" w:hAnsi="Times New Roman" w:cs="Times New Roman"/>
          <w:color w:val="005D98"/>
          <w:sz w:val="28"/>
          <w:szCs w:val="28"/>
          <w:lang w:eastAsia="ru-RU"/>
        </w:rPr>
        <w:t xml:space="preserve"> городского поселения являются:</w:t>
      </w:r>
      <w:bookmarkEnd w:id="10"/>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создание территориальных предпосылок для повышения уровня жизни и условий проживания населения, сохранение и приумножение всех ресурсов для будущих поколений;</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обеспечение устойчивого развития различных секторов экономики и повышение инвестиционной привлекательности территории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качественное улучшение состояния окружающей среды в целом и всех функциональных типов территорий;</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дальнейшее изучение историко-культурного наследия; выявление объектов, имеющих признаки объектов культурного наследия;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развитие системы зеленых насаждений, благоустройство территории населенных пунктов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транспортной, инженерной и социальной инфраструктур;</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обеспечение беспрепятственного доступа </w:t>
      </w:r>
      <w:proofErr w:type="spellStart"/>
      <w:r w:rsidRPr="00A647FB">
        <w:rPr>
          <w:rFonts w:ascii="Times New Roman" w:eastAsia="Times New Roman" w:hAnsi="Times New Roman" w:cs="Times New Roman"/>
          <w:sz w:val="28"/>
          <w:szCs w:val="28"/>
          <w:lang w:eastAsia="ru-RU"/>
        </w:rPr>
        <w:t>маломобильных</w:t>
      </w:r>
      <w:proofErr w:type="spellEnd"/>
      <w:r w:rsidRPr="00A647FB">
        <w:rPr>
          <w:rFonts w:ascii="Times New Roman" w:eastAsia="Times New Roman" w:hAnsi="Times New Roman" w:cs="Times New Roman"/>
          <w:sz w:val="28"/>
          <w:szCs w:val="28"/>
          <w:lang w:eastAsia="ru-RU"/>
        </w:rPr>
        <w:t xml:space="preserve"> групп населения к информации и объектам социальной, транспортной и инженерной инфраструктур;</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учет интересов Российской Федерации, Ленинградской области, муниципального района при осуществлении территориального планирования и размещении объектов капитального строительства.</w:t>
      </w:r>
    </w:p>
    <w:p w:rsidR="00A647FB" w:rsidRPr="00A647FB" w:rsidRDefault="00A647FB" w:rsidP="00A647FB">
      <w:pPr>
        <w:spacing w:before="300" w:after="150" w:line="240" w:lineRule="auto"/>
        <w:jc w:val="center"/>
        <w:outlineLvl w:val="0"/>
        <w:rPr>
          <w:rFonts w:ascii="Arial" w:eastAsia="Times New Roman" w:hAnsi="Arial" w:cs="Arial"/>
          <w:b/>
          <w:bCs/>
          <w:color w:val="FFFFFF"/>
          <w:kern w:val="36"/>
          <w:sz w:val="54"/>
          <w:szCs w:val="54"/>
          <w:lang w:eastAsia="ru-RU"/>
        </w:rPr>
      </w:pPr>
      <w:r w:rsidRPr="00A647FB">
        <w:rPr>
          <w:rFonts w:ascii="Times New Roman" w:eastAsia="Times New Roman" w:hAnsi="Times New Roman" w:cs="Times New Roman"/>
          <w:b/>
          <w:bCs/>
          <w:i/>
          <w:iCs/>
          <w:color w:val="FFFFFF"/>
          <w:kern w:val="36"/>
          <w:sz w:val="28"/>
          <w:szCs w:val="28"/>
          <w:lang w:eastAsia="ru-RU"/>
        </w:rPr>
        <w:t>1.2. Задачи территориального планирования</w:t>
      </w:r>
    </w:p>
    <w:p w:rsidR="00A647FB" w:rsidRPr="00A647FB" w:rsidRDefault="00A647FB" w:rsidP="00A647FB">
      <w:pPr>
        <w:spacing w:after="150" w:line="240" w:lineRule="auto"/>
        <w:ind w:firstLine="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xml:space="preserve">Основными задачами территориального планирования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являются:</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1. Задачи по развитию планировочной структуры и функциональному зонированию территории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Развитие и преобразование функционально-планировочной структуры территории муниципального образования и населенных пунктов, входящих в состав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Установление границ населенных пунктов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Выделение территорий для развития различных функциональных зон и размещения объектов капитального строительства различных типов с учетом интересов районного, регионального и федерального уровней;</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Планировочная организация и развитие жилых зон в перспективных населенных пунктах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Создание нового общественного и спортивного центра в северо-западной зоне градостроительного развития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Развитие системы озеленения - обеспечение связи новых жилых районов на северо-западе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с р. Оредеж, использование сохранившихся лесных массивов на территории поселка для отдыха местного населения;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Формирование новых рекреационных зон на территории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а также сельских населенных пунктов;</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Развитие и реконструкция внешних транспортных связей, развитие и благоустройство улично-дорожной сети на территории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Планировочная реорганизация и развитие производственных территорий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перепрофилирование предприятий, которые расположены близко к жилой застройке, выделение новых территорий для размещения малых и средних предприятий 4-5 класса опасности.</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 xml:space="preserve">2. Задачи по учету интересов Российской Федерации, Ленинградской области, муниципального района при осуществлении градостроительной деятельности в </w:t>
      </w:r>
      <w:proofErr w:type="spellStart"/>
      <w:r w:rsidRPr="00A647FB">
        <w:rPr>
          <w:rFonts w:ascii="Times New Roman" w:eastAsia="Times New Roman" w:hAnsi="Times New Roman" w:cs="Times New Roman"/>
          <w:b/>
          <w:bCs/>
          <w:sz w:val="28"/>
          <w:szCs w:val="28"/>
          <w:lang w:eastAsia="ru-RU"/>
        </w:rPr>
        <w:t>Вырицком</w:t>
      </w:r>
      <w:proofErr w:type="spellEnd"/>
      <w:r w:rsidRPr="00A647FB">
        <w:rPr>
          <w:rFonts w:ascii="Times New Roman" w:eastAsia="Times New Roman" w:hAnsi="Times New Roman" w:cs="Times New Roman"/>
          <w:b/>
          <w:bCs/>
          <w:sz w:val="28"/>
          <w:szCs w:val="28"/>
          <w:lang w:eastAsia="ru-RU"/>
        </w:rPr>
        <w:t xml:space="preserve"> городском поселении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Выделение территории для размещения учреждений и предприятий обслуживания федерального, регионального и местного значения муниципального района;</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Учет в планировочной структуре и зонировании существующих и планируемых инфраструктурных линейных объектов – внешних железнодорожных путей и автомобильных дорог, мостов, </w:t>
      </w: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трубопроводов и др.;</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Определение территорий для размещения новых промышленно-коммунальных объектов.</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bookmarkStart w:id="11" w:name="_Toc227060343"/>
      <w:r w:rsidRPr="00A647FB">
        <w:rPr>
          <w:rFonts w:ascii="Times New Roman" w:eastAsia="Times New Roman" w:hAnsi="Times New Roman" w:cs="Times New Roman"/>
          <w:b/>
          <w:bCs/>
          <w:color w:val="005D98"/>
          <w:sz w:val="28"/>
          <w:szCs w:val="28"/>
          <w:lang w:eastAsia="ru-RU"/>
        </w:rPr>
        <w:t>3. Задачи по развитию и размещению объектов капитального строительства федерального, регионального и местного значения</w:t>
      </w:r>
      <w:bookmarkEnd w:id="11"/>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Размещение площадок нового жилищного строительства в г. п. Вырица, д. Мины, д. Горки, д. Введенское, д. Борисово,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п. Дальний, д. Озерешно;</w:t>
      </w:r>
      <w:proofErr w:type="gramEnd"/>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Своевременная реконструкция изношенного жилищного фонда в населенных пунктах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Достижение показателя обеспеченности общей площадью жилищного фонда в размере</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36,6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на душу населения;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Достижение показателя обеспеченности населения услугами объектов социального и культурно-бытового обслуживания на 1 тыс. жителей: домами культуры – 80 мест, библиотеками – 5 тыс. единиц хранения; объектами молодежной политики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25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общей площади; спортивными залами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350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площади пола, плоскостными сооружениями – 1,95 тыс. кв. м, бассейнами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75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зеркала воды;</w:t>
      </w:r>
      <w:proofErr w:type="gramEnd"/>
      <w:r w:rsidRPr="00A647FB">
        <w:rPr>
          <w:rFonts w:ascii="Times New Roman" w:eastAsia="Times New Roman" w:hAnsi="Times New Roman" w:cs="Times New Roman"/>
          <w:sz w:val="28"/>
          <w:szCs w:val="28"/>
          <w:lang w:eastAsia="ru-RU"/>
        </w:rPr>
        <w:t xml:space="preserve"> предприятиями торговли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393,3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торговой площади; предприятиями общественного питания – 40 мест;</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сети улиц местного значения на площадках нового индивидуального жилищного строительства в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д. Борисово, д. Введенское, г. п. Вырица, д. Горки, п. Дальний,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 Мины, д. Озерешно;</w:t>
      </w:r>
      <w:proofErr w:type="gramEnd"/>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улучшение транспортного сообщения через железнодорожные пути между разделенными частями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и ликвидация транспортных заторов;</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увеличение производительности водозаборных сооружений с достижением показателя 3,0 тыс. куб. м в сутки, производительности канализационных очистных сооружений 2,4 тыс. куб. м в сутки;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обеспечение уровня электропотребления на коммунально-бытовые нужды 66800 МВт∙</w:t>
      </w:r>
      <w:proofErr w:type="gramStart"/>
      <w:r w:rsidRPr="00A647FB">
        <w:rPr>
          <w:rFonts w:ascii="Times New Roman" w:eastAsia="Times New Roman" w:hAnsi="Times New Roman" w:cs="Times New Roman"/>
          <w:sz w:val="28"/>
          <w:szCs w:val="28"/>
          <w:lang w:eastAsia="ru-RU"/>
        </w:rPr>
        <w:t>ч</w:t>
      </w:r>
      <w:proofErr w:type="gramEnd"/>
      <w:r w:rsidRPr="00A647FB">
        <w:rPr>
          <w:rFonts w:ascii="Times New Roman" w:eastAsia="Times New Roman" w:hAnsi="Times New Roman" w:cs="Times New Roman"/>
          <w:sz w:val="28"/>
          <w:szCs w:val="28"/>
          <w:lang w:eastAsia="ru-RU"/>
        </w:rPr>
        <w:t xml:space="preserve"> в год;</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обеспечение теплопотребления на нужды жилищно-коммунального строительства на уровне 118,5 Гкал/</w:t>
      </w:r>
      <w:proofErr w:type="gramStart"/>
      <w:r w:rsidRPr="00A647FB">
        <w:rPr>
          <w:rFonts w:ascii="Times New Roman" w:eastAsia="Times New Roman" w:hAnsi="Times New Roman" w:cs="Times New Roman"/>
          <w:sz w:val="28"/>
          <w:szCs w:val="28"/>
          <w:lang w:eastAsia="ru-RU"/>
        </w:rPr>
        <w:t>ч</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обеспечение потребления газа для нужд жилищно-коммунального строительства на уровне 65 млн. куб. м/</w:t>
      </w:r>
      <w:proofErr w:type="gramStart"/>
      <w:r w:rsidRPr="00A647FB">
        <w:rPr>
          <w:rFonts w:ascii="Times New Roman" w:eastAsia="Times New Roman" w:hAnsi="Times New Roman" w:cs="Times New Roman"/>
          <w:sz w:val="28"/>
          <w:szCs w:val="28"/>
          <w:lang w:eastAsia="ru-RU"/>
        </w:rPr>
        <w:t>ч</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bookmarkStart w:id="12" w:name="_Toc227060345"/>
      <w:r w:rsidRPr="00A647FB">
        <w:rPr>
          <w:rFonts w:ascii="Times New Roman" w:eastAsia="Times New Roman" w:hAnsi="Times New Roman" w:cs="Times New Roman"/>
          <w:b/>
          <w:bCs/>
          <w:color w:val="005D98"/>
          <w:sz w:val="28"/>
          <w:szCs w:val="28"/>
          <w:lang w:eastAsia="ru-RU"/>
        </w:rPr>
        <w:t>4. Задачи по развитию сферы туризма и рекреации</w:t>
      </w:r>
      <w:bookmarkEnd w:id="12"/>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bookmarkStart w:id="13" w:name="_Toc227060346"/>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 xml:space="preserve">формирование туристско-рекреационных комплексов на территории </w:t>
      </w:r>
      <w:proofErr w:type="spellStart"/>
      <w:r w:rsidRPr="00A647FB">
        <w:rPr>
          <w:rFonts w:ascii="Times New Roman" w:eastAsia="Times New Roman" w:hAnsi="Times New Roman" w:cs="Times New Roman"/>
          <w:color w:val="005D98"/>
          <w:sz w:val="28"/>
          <w:szCs w:val="28"/>
          <w:lang w:eastAsia="ru-RU"/>
        </w:rPr>
        <w:t>Вырицкого</w:t>
      </w:r>
      <w:proofErr w:type="spellEnd"/>
      <w:r w:rsidRPr="00A647FB">
        <w:rPr>
          <w:rFonts w:ascii="Times New Roman" w:eastAsia="Times New Roman" w:hAnsi="Times New Roman" w:cs="Times New Roman"/>
          <w:color w:val="005D98"/>
          <w:sz w:val="28"/>
          <w:szCs w:val="28"/>
          <w:lang w:eastAsia="ru-RU"/>
        </w:rPr>
        <w:t xml:space="preserve"> городского поселения;</w:t>
      </w:r>
      <w:bookmarkEnd w:id="13"/>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создание условий для массового отдыха жителей поселения и обустройство мест массового отдыха населения;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создание условий для формирования туристско-рекреационной инфраструктуры территории с учетом природно-рекреационной специфики юго-восточной части Гатчинского муниципального района </w:t>
      </w:r>
      <w:r w:rsidRPr="00A647FB">
        <w:rPr>
          <w:rFonts w:ascii="Times New Roman" w:eastAsia="Times New Roman" w:hAnsi="Times New Roman" w:cs="Times New Roman"/>
          <w:sz w:val="28"/>
          <w:szCs w:val="28"/>
          <w:lang w:eastAsia="ru-RU"/>
        </w:rPr>
        <w:lastRenderedPageBreak/>
        <w:t xml:space="preserve">и роли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 туристско-рекреационном комплексе муниципального района.</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5. Задачи по охране окружающей среды и санитарной очистке территории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bookmarkStart w:id="14" w:name="_Toc227060347"/>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организация мониторинга состояния окружающей среды;</w:t>
      </w:r>
      <w:bookmarkEnd w:id="14"/>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планово-регулярной санитарной очистки территории.</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bookmarkStart w:id="15" w:name="_Toc227060348"/>
      <w:r w:rsidRPr="00A647FB">
        <w:rPr>
          <w:rFonts w:ascii="Times New Roman" w:eastAsia="Times New Roman" w:hAnsi="Times New Roman" w:cs="Times New Roman"/>
          <w:b/>
          <w:bCs/>
          <w:color w:val="005D98"/>
          <w:sz w:val="28"/>
          <w:szCs w:val="28"/>
          <w:lang w:eastAsia="ru-RU"/>
        </w:rPr>
        <w:t>6. Задачи по предотвращению чрезвычайных ситуаций природного и техногенного характера</w:t>
      </w:r>
      <w:bookmarkEnd w:id="15"/>
      <w:r w:rsidRPr="00A647FB">
        <w:rPr>
          <w:rFonts w:ascii="Times New Roman" w:eastAsia="Times New Roman" w:hAnsi="Times New Roman" w:cs="Times New Roman"/>
          <w:b/>
          <w:bCs/>
          <w:sz w:val="28"/>
          <w:szCs w:val="28"/>
          <w:lang w:eastAsia="ru-RU"/>
        </w:rPr>
        <w:t>, обеспечению пожарной безопасности территории поселения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bookmarkStart w:id="16" w:name="_Toc227060349"/>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размещение объектов пожарной безопасности;</w:t>
      </w:r>
      <w:bookmarkEnd w:id="16"/>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осуществление надзора за состоянием опасных производственных объектов, инженерными сооружениями;</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планирование мероприятий по защите населения.</w:t>
      </w:r>
    </w:p>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bookmarkStart w:id="17" w:name="_Toc344379717"/>
      <w:r w:rsidRPr="00A647FB">
        <w:rPr>
          <w:rFonts w:ascii="Times New Roman" w:eastAsia="Times New Roman" w:hAnsi="Times New Roman" w:cs="Times New Roman"/>
          <w:b/>
          <w:bCs/>
          <w:color w:val="005D98"/>
          <w:sz w:val="27"/>
          <w:szCs w:val="27"/>
          <w:lang w:eastAsia="ru-RU"/>
        </w:rPr>
        <w:t>2.</w:t>
      </w:r>
      <w:bookmarkEnd w:id="17"/>
      <w:r w:rsidRPr="00A647FB">
        <w:rPr>
          <w:rFonts w:ascii="Times New Roman" w:eastAsia="Times New Roman" w:hAnsi="Times New Roman" w:cs="Times New Roman"/>
          <w:b/>
          <w:bCs/>
          <w:color w:val="4E4E4E"/>
          <w:sz w:val="27"/>
          <w:lang w:eastAsia="ru-RU"/>
        </w:rPr>
        <w:t> </w:t>
      </w:r>
      <w:r w:rsidRPr="00A647FB">
        <w:rPr>
          <w:rFonts w:ascii="Times New Roman" w:eastAsia="Times New Roman" w:hAnsi="Times New Roman" w:cs="Times New Roman"/>
          <w:b/>
          <w:bCs/>
          <w:color w:val="4E4E4E"/>
          <w:sz w:val="27"/>
          <w:szCs w:val="27"/>
          <w:lang w:eastAsia="ru-RU"/>
        </w:rPr>
        <w:t>ПЕРЕЧЕНЬ МЕРОПРИЯТИЙ ПО ТЕРРИТОРИАЛЬНОМУ ПЛАНИРОВАНИЮ</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bookmarkStart w:id="18" w:name="_Toc344379718"/>
      <w:r w:rsidRPr="00A647FB">
        <w:rPr>
          <w:rFonts w:ascii="Times New Roman" w:eastAsia="Times New Roman" w:hAnsi="Times New Roman" w:cs="Times New Roman"/>
          <w:b/>
          <w:bCs/>
          <w:color w:val="005D98"/>
          <w:sz w:val="27"/>
          <w:szCs w:val="27"/>
          <w:lang w:eastAsia="ru-RU"/>
        </w:rPr>
        <w:t>2.1. Мероприятия по развитию и преобразованию функционально-планировочной структуры территории муниципального образования</w:t>
      </w:r>
      <w:bookmarkEnd w:id="18"/>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8"/>
          <w:szCs w:val="28"/>
          <w:lang w:eastAsia="ru-RU"/>
        </w:rPr>
        <w:t xml:space="preserve">Выделение новых территорий для комплексного градостроительного освоения в населенных пунктах: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д. Борисово, д. Введенское, г. п. Вырица, д. Горки, п. Дальний,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 Мины, д. Озерешно.</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Сохранение и развитие уже сложившейся планировочной структуры и функционального зонирования прочих населенных пунктов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Развитие функционального зонирования западной части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включающее в себя зоны индивидуальной жилой застройки, общественно-деловые зоны, зону спортивных комплексов и сооружений, зону школ и детских дошкольных учреждений. Формирование зеленого каркаса планируемой зоны развития пространствами вдоль рек, ручьев и естественных оврагов, а также вдоль основных транспортных магистралей.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Комплексное развитие планировочной структуры присоединяемых к северу от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территорий. Функциональное зонирование данной </w:t>
      </w:r>
      <w:r w:rsidRPr="00A647FB">
        <w:rPr>
          <w:rFonts w:ascii="Times New Roman" w:eastAsia="Times New Roman" w:hAnsi="Times New Roman" w:cs="Times New Roman"/>
          <w:sz w:val="28"/>
          <w:szCs w:val="28"/>
          <w:lang w:eastAsia="ru-RU"/>
        </w:rPr>
        <w:lastRenderedPageBreak/>
        <w:t>территории должно включать: зоны малоэтажной жилой застройки, общественно-деловые зоны, зону спортивных комплексов и сооружений, зону школ и детских дошкольных учреждений и другие.</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Завершение застройки участков индивидуального жилищного строительства в районе улиц Почтовая, Саратовская, </w:t>
      </w:r>
      <w:proofErr w:type="spellStart"/>
      <w:r w:rsidRPr="00A647FB">
        <w:rPr>
          <w:rFonts w:ascii="Times New Roman" w:eastAsia="Times New Roman" w:hAnsi="Times New Roman" w:cs="Times New Roman"/>
          <w:sz w:val="28"/>
          <w:szCs w:val="28"/>
          <w:lang w:eastAsia="ru-RU"/>
        </w:rPr>
        <w:t>Сызранская</w:t>
      </w:r>
      <w:proofErr w:type="spellEnd"/>
      <w:r w:rsidRPr="00A647FB">
        <w:rPr>
          <w:rFonts w:ascii="Times New Roman" w:eastAsia="Times New Roman" w:hAnsi="Times New Roman" w:cs="Times New Roman"/>
          <w:sz w:val="28"/>
          <w:szCs w:val="28"/>
          <w:lang w:eastAsia="ru-RU"/>
        </w:rPr>
        <w:t>, а также улиц Пограничная, Новая, Церковная, Минская и Михайловская.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6.</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основной общественно-деловой зоны Вырицы в районе улицы Жертв Революции до Сиверского шоссе единым кварталом, ликвидируя существующие вкрапления индивидуальной жилой застройки.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7.</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общественно деловой зоны на северо-восточном (проектируемом) въезде в Вырицу. Размещение здесь объектов придорожного сервиса, пунктов общественного питания, ориентированных на транзитные потоки и других объектов.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8.</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Выделение территории на западе городского поселка Вырица для кладбища.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9.</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Выделение на соседствующих с населенными пунктами городского поселения землях сельскохозяйственного значения территорий для дачного строительства.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10.</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и реконструкцию объектов капитального строительства на территориях, подверженных подтоплению и затоплению необходимо осуществлять после проведения дополнительных инженерных изысканий и исследований, а так же реализации мероприятий по инженерной защите территорий (поднятие уровня грунтов (подсыпка) до незатопляемых отметок, снижение уровня грунтовых вод и уменьшение заболоченности территории и др.).</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19" w:name="_Toc344379719"/>
      <w:r w:rsidRPr="00A647FB">
        <w:rPr>
          <w:rFonts w:ascii="Times New Roman" w:eastAsia="Times New Roman" w:hAnsi="Times New Roman" w:cs="Times New Roman"/>
          <w:color w:val="005D98"/>
          <w:sz w:val="28"/>
          <w:szCs w:val="28"/>
          <w:lang w:eastAsia="ru-RU"/>
        </w:rPr>
        <w:t>1.</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 xml:space="preserve">Освоение западной части городского поселка Вырица (за исключением участка нового жилищного строительства, примыкающего к существующей границе поселения к югу от ручья </w:t>
      </w:r>
      <w:proofErr w:type="gramStart"/>
      <w:r w:rsidRPr="00A647FB">
        <w:rPr>
          <w:rFonts w:ascii="Times New Roman" w:eastAsia="Times New Roman" w:hAnsi="Times New Roman" w:cs="Times New Roman"/>
          <w:color w:val="005D98"/>
          <w:sz w:val="28"/>
          <w:szCs w:val="28"/>
          <w:lang w:eastAsia="ru-RU"/>
        </w:rPr>
        <w:t>Мельничный</w:t>
      </w:r>
      <w:proofErr w:type="gramEnd"/>
      <w:r w:rsidRPr="00A647FB">
        <w:rPr>
          <w:rFonts w:ascii="Times New Roman" w:eastAsia="Times New Roman" w:hAnsi="Times New Roman" w:cs="Times New Roman"/>
          <w:color w:val="005D98"/>
          <w:sz w:val="28"/>
          <w:szCs w:val="28"/>
          <w:lang w:eastAsia="ru-RU"/>
        </w:rPr>
        <w:t>).</w:t>
      </w:r>
      <w:bookmarkEnd w:id="19"/>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Завершение застройки участков индивидуального жилищного строительства в районе улиц Почтовая, Саратовская, </w:t>
      </w:r>
      <w:proofErr w:type="spellStart"/>
      <w:r w:rsidRPr="00A647FB">
        <w:rPr>
          <w:rFonts w:ascii="Times New Roman" w:eastAsia="Times New Roman" w:hAnsi="Times New Roman" w:cs="Times New Roman"/>
          <w:sz w:val="28"/>
          <w:szCs w:val="28"/>
          <w:lang w:eastAsia="ru-RU"/>
        </w:rPr>
        <w:t>Сызранская</w:t>
      </w:r>
      <w:proofErr w:type="spellEnd"/>
      <w:r w:rsidRPr="00A647FB">
        <w:rPr>
          <w:rFonts w:ascii="Times New Roman" w:eastAsia="Times New Roman" w:hAnsi="Times New Roman" w:cs="Times New Roman"/>
          <w:sz w:val="28"/>
          <w:szCs w:val="28"/>
          <w:lang w:eastAsia="ru-RU"/>
        </w:rPr>
        <w:t>, а также улиц Пограничная, Новая, Церковная, Минская и Михайловская.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Начало освоения присоединяемых к северу от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территорий под малоэтажную жилую застройку и объекты обслуживания.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Начало формирования основной общественно-деловой зоны Вырицы в районе улицы Жертв Революции до Сиверского шоссе единым кварталом.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Выделение территории на западе городского поселка Вырица для кладбища.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lastRenderedPageBreak/>
        <w:t>6.</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8"/>
          <w:szCs w:val="28"/>
          <w:lang w:eastAsia="ru-RU"/>
        </w:rPr>
        <w:t xml:space="preserve">Формирование первоочередных площадок нового индивидуального жилищного строительства в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д. Борисово, д. Введенское, д. Горки, п. Дальний,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 Мины, д. Озерешно, а также для дачного строительства.</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7.</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Согласование в установленном порядке процедуры формирования крестьянско-фермерского хозяйства вблизи д. </w:t>
      </w:r>
      <w:proofErr w:type="spellStart"/>
      <w:r w:rsidRPr="00A647FB">
        <w:rPr>
          <w:rFonts w:ascii="Times New Roman" w:eastAsia="Times New Roman" w:hAnsi="Times New Roman" w:cs="Times New Roman"/>
          <w:sz w:val="28"/>
          <w:szCs w:val="28"/>
          <w:lang w:eastAsia="ru-RU"/>
        </w:rPr>
        <w:t>Нестерково</w:t>
      </w:r>
      <w:proofErr w:type="spellEnd"/>
      <w:r w:rsidRPr="00A647FB">
        <w:rPr>
          <w:rFonts w:ascii="Times New Roman" w:eastAsia="Times New Roman" w:hAnsi="Times New Roman" w:cs="Times New Roman"/>
          <w:sz w:val="28"/>
          <w:szCs w:val="28"/>
          <w:lang w:eastAsia="ru-RU"/>
        </w:rPr>
        <w:t xml:space="preserve">. Данная территория входит в состав ООПТ Регионального значения </w:t>
      </w:r>
      <w:proofErr w:type="spellStart"/>
      <w:r w:rsidRPr="00A647FB">
        <w:rPr>
          <w:rFonts w:ascii="Times New Roman" w:eastAsia="Times New Roman" w:hAnsi="Times New Roman" w:cs="Times New Roman"/>
          <w:sz w:val="28"/>
          <w:szCs w:val="28"/>
          <w:lang w:eastAsia="ru-RU"/>
        </w:rPr>
        <w:t>Глебовское</w:t>
      </w:r>
      <w:proofErr w:type="spellEnd"/>
      <w:r w:rsidRPr="00A647FB">
        <w:rPr>
          <w:rFonts w:ascii="Times New Roman" w:eastAsia="Times New Roman" w:hAnsi="Times New Roman" w:cs="Times New Roman"/>
          <w:sz w:val="28"/>
          <w:szCs w:val="28"/>
          <w:lang w:eastAsia="ru-RU"/>
        </w:rPr>
        <w:t xml:space="preserve"> Болото. </w:t>
      </w:r>
      <w:proofErr w:type="gramStart"/>
      <w:r w:rsidRPr="00A647FB">
        <w:rPr>
          <w:rFonts w:ascii="Times New Roman" w:eastAsia="Times New Roman" w:hAnsi="Times New Roman" w:cs="Times New Roman"/>
          <w:sz w:val="28"/>
          <w:szCs w:val="28"/>
          <w:lang w:eastAsia="ru-RU"/>
        </w:rPr>
        <w:t>Согласно Постановлению правительства Ленинградской области от 26.12.1996 № 494 (ред. от 25.11.2013)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 на данной территории запрещаются отвод и аренда земель под любое строительство, организацию садоводств и огородничеств, кроме отвода земель нелесного фонда для ведения крестьянских и личных подсобных хозяйств и социального строительства, при</w:t>
      </w:r>
      <w:proofErr w:type="gramEnd"/>
      <w:r w:rsidRPr="00A647FB">
        <w:rPr>
          <w:rFonts w:ascii="Times New Roman" w:eastAsia="Times New Roman" w:hAnsi="Times New Roman" w:cs="Times New Roman"/>
          <w:sz w:val="28"/>
          <w:szCs w:val="28"/>
          <w:lang w:eastAsia="ru-RU"/>
        </w:rPr>
        <w:t xml:space="preserve"> </w:t>
      </w:r>
      <w:proofErr w:type="gramStart"/>
      <w:r w:rsidRPr="00A647FB">
        <w:rPr>
          <w:rFonts w:ascii="Times New Roman" w:eastAsia="Times New Roman" w:hAnsi="Times New Roman" w:cs="Times New Roman"/>
          <w:sz w:val="28"/>
          <w:szCs w:val="28"/>
          <w:lang w:eastAsia="ru-RU"/>
        </w:rPr>
        <w:t>согласовании в установленном порядке с организацией, в управлении которой находится заказник,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roofErr w:type="gramEnd"/>
    </w:p>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2.2. Предложения по установлению границ населенных пунктов</w:t>
      </w:r>
    </w:p>
    <w:p w:rsidR="00A647FB" w:rsidRPr="00A647FB" w:rsidRDefault="00A647FB" w:rsidP="00A647FB">
      <w:pPr>
        <w:spacing w:after="150" w:line="240" w:lineRule="auto"/>
        <w:jc w:val="righ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Таблица 1</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xml:space="preserve">Характеристика расширяемых населенных пунктов с включением земель сельскохозяйственного назначения согласно утверждаемому варианту, </w:t>
      </w:r>
      <w:proofErr w:type="gramStart"/>
      <w:r w:rsidRPr="00A647FB">
        <w:rPr>
          <w:rFonts w:ascii="Times New Roman" w:eastAsia="Times New Roman" w:hAnsi="Times New Roman" w:cs="Times New Roman"/>
          <w:sz w:val="28"/>
          <w:szCs w:val="28"/>
          <w:lang w:eastAsia="ru-RU"/>
        </w:rPr>
        <w:t>га</w:t>
      </w:r>
      <w:proofErr w:type="gramEnd"/>
    </w:p>
    <w:tbl>
      <w:tblPr>
        <w:tblW w:w="5000" w:type="pct"/>
        <w:tblCellMar>
          <w:left w:w="0" w:type="dxa"/>
          <w:right w:w="0" w:type="dxa"/>
        </w:tblCellMar>
        <w:tblLook w:val="04A0"/>
      </w:tblPr>
      <w:tblGrid>
        <w:gridCol w:w="1524"/>
        <w:gridCol w:w="1815"/>
        <w:gridCol w:w="2602"/>
        <w:gridCol w:w="2008"/>
        <w:gridCol w:w="1622"/>
      </w:tblGrid>
      <w:tr w:rsidR="00A647FB" w:rsidRPr="00A647FB" w:rsidTr="00A647FB">
        <w:trPr>
          <w:tblHeader/>
        </w:trPr>
        <w:tc>
          <w:tcPr>
            <w:tcW w:w="8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Населенный пункт</w:t>
            </w:r>
          </w:p>
        </w:tc>
        <w:tc>
          <w:tcPr>
            <w:tcW w:w="9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Существующая площадь населенного пункта</w:t>
            </w:r>
          </w:p>
        </w:tc>
        <w:tc>
          <w:tcPr>
            <w:tcW w:w="1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Характеристика включаемых территорий</w:t>
            </w:r>
          </w:p>
        </w:tc>
        <w:tc>
          <w:tcPr>
            <w:tcW w:w="19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Планируемое использование</w:t>
            </w:r>
          </w:p>
        </w:tc>
      </w:tr>
      <w:tr w:rsidR="00A647FB" w:rsidRPr="00A647FB" w:rsidTr="00A647FB">
        <w:trPr>
          <w:trHeight w:val="1267"/>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Планируется к переводу из земель сельскохозяйственного назначения для включения в границу населенного пункта</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Жилищное строительство, общественно-деловые и рекреационные зоны</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Зеленые насаждения специального назначения</w:t>
            </w:r>
            <w:bookmarkStart w:id="20" w:name="_ftnref1"/>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"_ftn1"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u w:val="single"/>
                <w:vertAlign w:val="superscript"/>
                <w:lang w:eastAsia="ru-RU"/>
              </w:rPr>
              <w:t>[1]</w:t>
            </w:r>
            <w:r w:rsidRPr="00A647FB">
              <w:rPr>
                <w:rFonts w:ascii="Times New Roman" w:eastAsia="Times New Roman" w:hAnsi="Times New Roman" w:cs="Times New Roman"/>
                <w:sz w:val="24"/>
                <w:szCs w:val="24"/>
                <w:lang w:eastAsia="ru-RU"/>
              </w:rPr>
              <w:fldChar w:fldCharType="end"/>
            </w:r>
            <w:bookmarkEnd w:id="20"/>
          </w:p>
        </w:tc>
      </w:tr>
      <w:tr w:rsidR="00A647FB" w:rsidRPr="00A647FB" w:rsidTr="00A647FB">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Каушта</w:t>
            </w:r>
            <w:proofErr w:type="spellEnd"/>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47,6</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r>
      <w:tr w:rsidR="00A647FB" w:rsidRPr="00A647FB" w:rsidTr="00A647FB">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 Озерешно</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39,2</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2,3</w:t>
            </w:r>
          </w:p>
        </w:tc>
      </w:tr>
      <w:tr w:rsidR="00A647FB" w:rsidRPr="00A647FB" w:rsidTr="00A647FB">
        <w:tc>
          <w:tcPr>
            <w:tcW w:w="17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ИТОГО,</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в том числе</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c>
          <w:tcPr>
            <w:tcW w:w="17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из состава земель сельскохозяйственного </w:t>
            </w:r>
            <w:r w:rsidRPr="00A647FB">
              <w:rPr>
                <w:rFonts w:ascii="Times New Roman" w:eastAsia="Times New Roman" w:hAnsi="Times New Roman" w:cs="Times New Roman"/>
                <w:sz w:val="24"/>
                <w:szCs w:val="24"/>
                <w:lang w:eastAsia="ru-RU"/>
              </w:rPr>
              <w:lastRenderedPageBreak/>
              <w:t>назначения</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47,5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bl>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 </w:t>
      </w:r>
    </w:p>
    <w:p w:rsidR="00A647FB" w:rsidRPr="00A647FB" w:rsidRDefault="00A647FB" w:rsidP="00A647FB">
      <w:pPr>
        <w:keepNext/>
        <w:spacing w:after="120" w:line="240" w:lineRule="auto"/>
        <w:jc w:val="right"/>
        <w:rPr>
          <w:rFonts w:ascii="Times New Roman" w:eastAsia="Times New Roman" w:hAnsi="Times New Roman" w:cs="Times New Roman"/>
          <w:sz w:val="24"/>
          <w:szCs w:val="24"/>
          <w:lang w:eastAsia="ru-RU"/>
        </w:rPr>
      </w:pPr>
      <w:bookmarkStart w:id="21" w:name="_Toc344379720"/>
      <w:r w:rsidRPr="00A647FB">
        <w:rPr>
          <w:rFonts w:ascii="Times New Roman" w:eastAsia="Times New Roman" w:hAnsi="Times New Roman" w:cs="Times New Roman"/>
          <w:color w:val="005D98"/>
          <w:sz w:val="28"/>
          <w:szCs w:val="28"/>
          <w:lang w:eastAsia="ru-RU"/>
        </w:rPr>
        <w:t>Таблица 2</w:t>
      </w:r>
      <w:bookmarkEnd w:id="21"/>
    </w:p>
    <w:p w:rsidR="00A647FB" w:rsidRPr="00A647FB" w:rsidRDefault="00A647FB" w:rsidP="00A647FB">
      <w:pPr>
        <w:keepNext/>
        <w:spacing w:after="12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Перечень земельных участков земель сельскохозяйственного назначения, включаемых в границу населенных пунктов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и д. Озерешно и подлежащих последующему переводу в категорию земель населенных пунктов</w:t>
      </w:r>
    </w:p>
    <w:tbl>
      <w:tblPr>
        <w:tblW w:w="0" w:type="auto"/>
        <w:tblCellMar>
          <w:left w:w="0" w:type="dxa"/>
          <w:right w:w="0" w:type="dxa"/>
        </w:tblCellMar>
        <w:tblLook w:val="04A0"/>
      </w:tblPr>
      <w:tblGrid>
        <w:gridCol w:w="861"/>
        <w:gridCol w:w="897"/>
        <w:gridCol w:w="968"/>
        <w:gridCol w:w="652"/>
        <w:gridCol w:w="1110"/>
        <w:gridCol w:w="1247"/>
        <w:gridCol w:w="783"/>
        <w:gridCol w:w="1022"/>
        <w:gridCol w:w="952"/>
        <w:gridCol w:w="1079"/>
      </w:tblGrid>
      <w:tr w:rsidR="00A647FB" w:rsidRPr="00A647FB" w:rsidTr="00A647FB">
        <w:trPr>
          <w:tblHeader/>
        </w:trPr>
        <w:tc>
          <w:tcPr>
            <w:tcW w:w="50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Населенный пункт</w:t>
            </w:r>
          </w:p>
        </w:tc>
        <w:tc>
          <w:tcPr>
            <w:tcW w:w="15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Кадастровый номер</w:t>
            </w:r>
          </w:p>
        </w:tc>
        <w:tc>
          <w:tcPr>
            <w:tcW w:w="198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Форма собственности</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Площадь, </w:t>
            </w:r>
            <w:proofErr w:type="gramStart"/>
            <w:r w:rsidRPr="00A647FB">
              <w:rPr>
                <w:rFonts w:ascii="Times New Roman" w:eastAsia="Times New Roman" w:hAnsi="Times New Roman" w:cs="Times New Roman"/>
                <w:sz w:val="24"/>
                <w:szCs w:val="24"/>
                <w:lang w:eastAsia="ru-RU"/>
              </w:rPr>
              <w:t>га</w:t>
            </w:r>
            <w:proofErr w:type="gramEnd"/>
          </w:p>
        </w:tc>
        <w:tc>
          <w:tcPr>
            <w:tcW w:w="283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Категория земель, за счет которой происходит изменение границ и площади земель населенных пунктов</w:t>
            </w:r>
          </w:p>
        </w:tc>
        <w:tc>
          <w:tcPr>
            <w:tcW w:w="396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Вид </w:t>
            </w:r>
            <w:proofErr w:type="gramStart"/>
            <w:r w:rsidRPr="00A647FB">
              <w:rPr>
                <w:rFonts w:ascii="Times New Roman" w:eastAsia="Times New Roman" w:hAnsi="Times New Roman" w:cs="Times New Roman"/>
                <w:sz w:val="24"/>
                <w:szCs w:val="24"/>
                <w:lang w:eastAsia="ru-RU"/>
              </w:rPr>
              <w:t>разрешенного</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использования</w:t>
            </w:r>
          </w:p>
        </w:tc>
        <w:tc>
          <w:tcPr>
            <w:tcW w:w="163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Отношение кадастровой стоимости участка </w:t>
            </w:r>
            <w:proofErr w:type="gramStart"/>
            <w:r w:rsidRPr="00A647FB">
              <w:rPr>
                <w:rFonts w:ascii="Times New Roman" w:eastAsia="Times New Roman" w:hAnsi="Times New Roman" w:cs="Times New Roman"/>
                <w:sz w:val="24"/>
                <w:szCs w:val="24"/>
                <w:lang w:eastAsia="ru-RU"/>
              </w:rPr>
              <w:t>к</w:t>
            </w:r>
            <w:proofErr w:type="gramEnd"/>
            <w:r w:rsidRPr="00A647FB">
              <w:rPr>
                <w:rFonts w:ascii="Times New Roman" w:eastAsia="Times New Roman" w:hAnsi="Times New Roman" w:cs="Times New Roman"/>
                <w:sz w:val="24"/>
                <w:szCs w:val="24"/>
                <w:lang w:eastAsia="ru-RU"/>
              </w:rPr>
              <w:t xml:space="preserve"> средней по муниципальному району</w:t>
            </w:r>
          </w:p>
        </w:tc>
      </w:tr>
      <w:tr w:rsidR="00A647FB" w:rsidRPr="00A647FB" w:rsidTr="00A647FB">
        <w:trPr>
          <w:cantSplit/>
          <w:trHeight w:val="2085"/>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Всего участка</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Присоединяемого участка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Существующая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Проектная</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Существующий</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Проектный</w:t>
            </w:r>
            <w:bookmarkStart w:id="22" w:name="_ftnref2"/>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"_ftn2"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4"/>
                <w:szCs w:val="24"/>
                <w:lang w:eastAsia="ru-RU"/>
              </w:rPr>
              <w:t>[2]</w:t>
            </w:r>
            <w:r w:rsidRPr="00A647FB">
              <w:rPr>
                <w:rFonts w:ascii="Times New Roman" w:eastAsia="Times New Roman" w:hAnsi="Times New Roman" w:cs="Times New Roman"/>
                <w:sz w:val="24"/>
                <w:szCs w:val="24"/>
                <w:lang w:eastAsia="ru-RU"/>
              </w:rPr>
              <w:fldChar w:fldCharType="end"/>
            </w:r>
            <w:bookmarkEnd w:id="22"/>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Height w:val="1134"/>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 xml:space="preserve">д. </w:t>
            </w:r>
            <w:proofErr w:type="spellStart"/>
            <w:r w:rsidRPr="00A647FB">
              <w:rPr>
                <w:rFonts w:ascii="Times New Roman" w:eastAsia="Times New Roman" w:hAnsi="Times New Roman" w:cs="Times New Roman"/>
                <w:sz w:val="24"/>
                <w:szCs w:val="24"/>
                <w:lang w:eastAsia="ru-RU"/>
              </w:rPr>
              <w:t>Каушта</w:t>
            </w:r>
            <w:proofErr w:type="spellEnd"/>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нет данных (примыкает к юго-восточной границе д. </w:t>
            </w:r>
            <w:proofErr w:type="spellStart"/>
            <w:r w:rsidRPr="00A647FB">
              <w:rPr>
                <w:rFonts w:ascii="Times New Roman" w:eastAsia="Times New Roman" w:hAnsi="Times New Roman" w:cs="Times New Roman"/>
                <w:sz w:val="24"/>
                <w:szCs w:val="24"/>
                <w:lang w:eastAsia="ru-RU"/>
              </w:rPr>
              <w:t>Каушта</w:t>
            </w:r>
            <w:proofErr w:type="spellEnd"/>
            <w:r w:rsidRPr="00A647FB">
              <w:rPr>
                <w:rFonts w:ascii="Times New Roman" w:eastAsia="Times New Roman" w:hAnsi="Times New Roman" w:cs="Times New Roman"/>
                <w:sz w:val="24"/>
                <w:szCs w:val="24"/>
                <w:lang w:eastAsia="ru-RU"/>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Государственная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нет данных</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земли </w:t>
            </w:r>
            <w:proofErr w:type="gramStart"/>
            <w:r w:rsidRPr="00A647FB">
              <w:rPr>
                <w:rFonts w:ascii="Times New Roman" w:eastAsia="Times New Roman" w:hAnsi="Times New Roman" w:cs="Times New Roman"/>
                <w:sz w:val="24"/>
                <w:szCs w:val="24"/>
                <w:lang w:eastAsia="ru-RU"/>
              </w:rPr>
              <w:t>сельскохозяйственного</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назначения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населенных пунктов</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выпаса скота и сенокошения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домов индивидуальной жилой застройки и ведения личного подсобного хозяйства</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оценка земель не проводилась</w:t>
            </w:r>
          </w:p>
        </w:tc>
      </w:tr>
      <w:tr w:rsidR="00A647FB" w:rsidRPr="00A647FB" w:rsidTr="00A647FB">
        <w:trPr>
          <w:cantSplit/>
          <w:trHeight w:val="1246"/>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д. Озерешно</w:t>
            </w:r>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нет данных (примыкают к северо-западной и юго-западной границе д. Озерешно)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Государственная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нет данных</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сельскохозяйственного назначения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населенных пунктов</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выпаса скота и сенокошения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домов индивидуальной жилой и общественной застройки и ведения личного подсобного хозяйства</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оценка земель не проводилась</w:t>
            </w:r>
          </w:p>
        </w:tc>
      </w:tr>
      <w:tr w:rsidR="00A647FB" w:rsidRPr="00A647FB" w:rsidTr="00A647FB">
        <w:trPr>
          <w:cantSplit/>
          <w:trHeight w:val="156"/>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ИТОГО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bl>
    <w:p w:rsidR="00A647FB" w:rsidRPr="00A647FB" w:rsidRDefault="00A647FB" w:rsidP="00A647FB">
      <w:pPr>
        <w:spacing w:after="15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w:t>
      </w:r>
    </w:p>
    <w:p w:rsidR="00A647FB" w:rsidRPr="00A647FB" w:rsidRDefault="00A647FB" w:rsidP="00A647FB">
      <w:pPr>
        <w:spacing w:after="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after="150" w:line="240" w:lineRule="auto"/>
        <w:ind w:firstLine="709"/>
        <w:jc w:val="righ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Таблица 3</w:t>
      </w:r>
    </w:p>
    <w:p w:rsidR="00A647FB" w:rsidRPr="00A647FB" w:rsidRDefault="00A647FB" w:rsidP="00A647FB">
      <w:pPr>
        <w:spacing w:after="150" w:line="240" w:lineRule="auto"/>
        <w:ind w:firstLine="709"/>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lastRenderedPageBreak/>
        <w:t>Перечень земельных участков земель сельскохозяйственного назначения, подлежащих последующему переводу в категорию земель промышленности</w:t>
      </w:r>
    </w:p>
    <w:tbl>
      <w:tblPr>
        <w:tblW w:w="0" w:type="auto"/>
        <w:jc w:val="center"/>
        <w:tblCellMar>
          <w:left w:w="0" w:type="dxa"/>
          <w:right w:w="0" w:type="dxa"/>
        </w:tblCellMar>
        <w:tblLook w:val="04A0"/>
      </w:tblPr>
      <w:tblGrid>
        <w:gridCol w:w="805"/>
        <w:gridCol w:w="988"/>
        <w:gridCol w:w="901"/>
        <w:gridCol w:w="613"/>
        <w:gridCol w:w="1031"/>
        <w:gridCol w:w="1156"/>
        <w:gridCol w:w="929"/>
        <w:gridCol w:w="1156"/>
        <w:gridCol w:w="989"/>
        <w:gridCol w:w="1003"/>
      </w:tblGrid>
      <w:tr w:rsidR="00A647FB" w:rsidRPr="00A647FB" w:rsidTr="00A647FB">
        <w:trPr>
          <w:tblHeader/>
          <w:jc w:val="center"/>
        </w:trPr>
        <w:tc>
          <w:tcPr>
            <w:tcW w:w="45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Населенный пункт</w:t>
            </w:r>
          </w:p>
        </w:tc>
        <w:tc>
          <w:tcPr>
            <w:tcW w:w="23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Кадастровый номер</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Форма собственности</w:t>
            </w:r>
          </w:p>
        </w:tc>
        <w:tc>
          <w:tcPr>
            <w:tcW w:w="2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Площадь, </w:t>
            </w:r>
            <w:proofErr w:type="gramStart"/>
            <w:r w:rsidRPr="00A647FB">
              <w:rPr>
                <w:rFonts w:ascii="Times New Roman" w:eastAsia="Times New Roman" w:hAnsi="Times New Roman" w:cs="Times New Roman"/>
                <w:sz w:val="24"/>
                <w:szCs w:val="24"/>
                <w:lang w:eastAsia="ru-RU"/>
              </w:rPr>
              <w:t>га</w:t>
            </w:r>
            <w:proofErr w:type="gramEnd"/>
          </w:p>
        </w:tc>
        <w:tc>
          <w:tcPr>
            <w:tcW w:w="24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Категория земель, за счет которой происходит изменение площади земель промышленности</w:t>
            </w:r>
          </w:p>
        </w:tc>
        <w:tc>
          <w:tcPr>
            <w:tcW w:w="42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Вид разрешенного использования</w:t>
            </w:r>
          </w:p>
        </w:tc>
        <w:tc>
          <w:tcPr>
            <w:tcW w:w="163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Отношение кадастровой стоимости участка </w:t>
            </w:r>
            <w:proofErr w:type="gramStart"/>
            <w:r w:rsidRPr="00A647FB">
              <w:rPr>
                <w:rFonts w:ascii="Times New Roman" w:eastAsia="Times New Roman" w:hAnsi="Times New Roman" w:cs="Times New Roman"/>
                <w:sz w:val="24"/>
                <w:szCs w:val="24"/>
                <w:lang w:eastAsia="ru-RU"/>
              </w:rPr>
              <w:t>к</w:t>
            </w:r>
            <w:proofErr w:type="gramEnd"/>
            <w:r w:rsidRPr="00A647FB">
              <w:rPr>
                <w:rFonts w:ascii="Times New Roman" w:eastAsia="Times New Roman" w:hAnsi="Times New Roman" w:cs="Times New Roman"/>
                <w:sz w:val="24"/>
                <w:szCs w:val="24"/>
                <w:lang w:eastAsia="ru-RU"/>
              </w:rPr>
              <w:t xml:space="preserve"> средней по муниципальному району</w:t>
            </w:r>
          </w:p>
        </w:tc>
      </w:tr>
      <w:tr w:rsidR="00A647FB" w:rsidRPr="00A647FB" w:rsidTr="00A647FB">
        <w:trPr>
          <w:cantSplit/>
          <w:trHeight w:val="2085"/>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Всего участка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Присоединяемого участка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Существующая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Проектная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Существующий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Проектный</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Height w:val="1134"/>
          <w:jc w:val="center"/>
        </w:trPr>
        <w:tc>
          <w:tcPr>
            <w:tcW w:w="45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 Мины</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47:23:</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0509002:</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Частная</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0,4896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0,4896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 СТО</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0,42</w:t>
            </w:r>
          </w:p>
        </w:tc>
      </w:tr>
      <w:tr w:rsidR="00A647FB" w:rsidRPr="00A647FB" w:rsidTr="00A647FB">
        <w:trPr>
          <w:cantSplit/>
          <w:trHeight w:val="1134"/>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47:23:</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0509002:</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Частная</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2,0888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2,0888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 АЗС</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0,42</w:t>
            </w:r>
          </w:p>
        </w:tc>
      </w:tr>
      <w:tr w:rsidR="00A647FB" w:rsidRPr="00A647FB" w:rsidTr="00A647FB">
        <w:trPr>
          <w:cantSplit/>
          <w:trHeight w:val="1246"/>
          <w:jc w:val="center"/>
        </w:trPr>
        <w:tc>
          <w:tcPr>
            <w:tcW w:w="45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0" w:line="240" w:lineRule="auto"/>
              <w:ind w:left="113" w:right="113"/>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д. Введенское</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нет данных (участок примыкает к южной границе участка 47:23:</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0512001:77)</w:t>
            </w:r>
            <w:proofErr w:type="gram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Государственная (ПБП - ЗАО «Искра»)</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3,1222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3,1222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оценка земель не проводилась</w:t>
            </w:r>
          </w:p>
        </w:tc>
      </w:tr>
      <w:tr w:rsidR="00A647FB" w:rsidRPr="00A647FB" w:rsidTr="00A647FB">
        <w:trPr>
          <w:cantSplit/>
          <w:trHeight w:val="12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нет данных (территория бывшей фермы - </w:t>
            </w:r>
            <w:proofErr w:type="gramStart"/>
            <w:r w:rsidRPr="00A647FB">
              <w:rPr>
                <w:rFonts w:ascii="Times New Roman" w:eastAsia="Times New Roman" w:hAnsi="Times New Roman" w:cs="Times New Roman"/>
                <w:sz w:val="24"/>
                <w:szCs w:val="24"/>
                <w:lang w:eastAsia="ru-RU"/>
              </w:rPr>
              <w:t>расположен</w:t>
            </w:r>
            <w:proofErr w:type="gramEnd"/>
            <w:r w:rsidRPr="00A647FB">
              <w:rPr>
                <w:rFonts w:ascii="Times New Roman" w:eastAsia="Times New Roman" w:hAnsi="Times New Roman" w:cs="Times New Roman"/>
                <w:sz w:val="24"/>
                <w:szCs w:val="24"/>
                <w:lang w:eastAsia="ru-RU"/>
              </w:rPr>
              <w:t xml:space="preserve"> на другой стороне дороги от участка 47:23:0512001:77; с юго-запада примыкают участки 47:23:05121006:53 и 47:23:05121006:54)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Государственная (ПБП ЗАО «Искра»</w:t>
            </w:r>
            <w:proofErr w:type="gramEnd"/>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6,8138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6,8138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оценка земель не проводилась</w:t>
            </w:r>
          </w:p>
        </w:tc>
      </w:tr>
      <w:tr w:rsidR="00A647FB" w:rsidRPr="00A647FB" w:rsidTr="00A647FB">
        <w:trPr>
          <w:cantSplit/>
          <w:trHeight w:val="156"/>
          <w:jc w:val="center"/>
        </w:trPr>
        <w:tc>
          <w:tcPr>
            <w:tcW w:w="4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 </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56"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bl>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 </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2.3. Мероприятия по развитию экономического потенциала</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Учет интересов Ленинградской области на территории городского поселения</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Производственные объекты и сельское хозяйство</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птицеводческой фермы до 100 тыс. кур-несушек и до 1 млн. бройлеров вблизи п. </w:t>
      </w:r>
      <w:proofErr w:type="gramStart"/>
      <w:r w:rsidRPr="00A647FB">
        <w:rPr>
          <w:rFonts w:ascii="Times New Roman" w:eastAsia="Times New Roman" w:hAnsi="Times New Roman" w:cs="Times New Roman"/>
          <w:sz w:val="28"/>
          <w:szCs w:val="28"/>
          <w:lang w:eastAsia="ru-RU"/>
        </w:rPr>
        <w:t>Дальний</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Рекреационный комплекс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баз отдыха, санаториев и детских спортивных и оздоровительных учреждений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Объекты местного значения</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Производственные объекты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Формирование производственно-коммунальных и деловых зон для размещения объектов производства 4-5 классов опасности в д. Введенское,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 Мины для размещения производственных объектов капитального строительства малого предпринимательства и объектов придорожного сервиса.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Модернизация животноводческой фермы в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по мере износа основных фондов.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lastRenderedPageBreak/>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w:t>
      </w:r>
      <w:proofErr w:type="spellStart"/>
      <w:proofErr w:type="gramStart"/>
      <w:r w:rsidRPr="00A647FB">
        <w:rPr>
          <w:rFonts w:ascii="Times New Roman" w:eastAsia="Times New Roman" w:hAnsi="Times New Roman" w:cs="Times New Roman"/>
          <w:sz w:val="28"/>
          <w:szCs w:val="28"/>
          <w:lang w:eastAsia="ru-RU"/>
        </w:rPr>
        <w:t>картофеле-овощехранилища</w:t>
      </w:r>
      <w:proofErr w:type="spellEnd"/>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6.</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птицеводческой фермы до 100 тыс. кур-несушек и до 1 млн. бройлеров в п. </w:t>
      </w:r>
      <w:proofErr w:type="gramStart"/>
      <w:r w:rsidRPr="00A647FB">
        <w:rPr>
          <w:rFonts w:ascii="Times New Roman" w:eastAsia="Times New Roman" w:hAnsi="Times New Roman" w:cs="Times New Roman"/>
          <w:sz w:val="28"/>
          <w:szCs w:val="28"/>
          <w:lang w:eastAsia="ru-RU"/>
        </w:rPr>
        <w:t>Дальний</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7.</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Формирование крестьянско-фермерского хозяйства вблизи д. </w:t>
      </w:r>
      <w:proofErr w:type="spellStart"/>
      <w:r w:rsidRPr="00A647FB">
        <w:rPr>
          <w:rFonts w:ascii="Times New Roman" w:eastAsia="Times New Roman" w:hAnsi="Times New Roman" w:cs="Times New Roman"/>
          <w:sz w:val="28"/>
          <w:szCs w:val="28"/>
          <w:lang w:eastAsia="ru-RU"/>
        </w:rPr>
        <w:t>Нестерково</w:t>
      </w:r>
      <w:proofErr w:type="spellEnd"/>
      <w:r w:rsidRPr="00A647FB">
        <w:rPr>
          <w:rFonts w:ascii="Times New Roman" w:eastAsia="Times New Roman" w:hAnsi="Times New Roman" w:cs="Times New Roman"/>
          <w:sz w:val="28"/>
          <w:szCs w:val="28"/>
          <w:lang w:eastAsia="ru-RU"/>
        </w:rPr>
        <w:t>.</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Сельское хозяйство</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8.</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Расширение посевных площадей.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9.</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Создание условий для эффективного использования земель сельскохозяйственного назначения.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10.</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Усиление </w:t>
      </w:r>
      <w:proofErr w:type="gramStart"/>
      <w:r w:rsidRPr="00A647FB">
        <w:rPr>
          <w:rFonts w:ascii="Times New Roman" w:eastAsia="Times New Roman" w:hAnsi="Times New Roman" w:cs="Times New Roman"/>
          <w:sz w:val="28"/>
          <w:szCs w:val="28"/>
          <w:lang w:eastAsia="ru-RU"/>
        </w:rPr>
        <w:t>контроля за</w:t>
      </w:r>
      <w:proofErr w:type="gramEnd"/>
      <w:r w:rsidRPr="00A647FB">
        <w:rPr>
          <w:rFonts w:ascii="Times New Roman" w:eastAsia="Times New Roman" w:hAnsi="Times New Roman" w:cs="Times New Roman"/>
          <w:sz w:val="28"/>
          <w:szCs w:val="28"/>
          <w:lang w:eastAsia="ru-RU"/>
        </w:rPr>
        <w:t xml:space="preserve"> рациональным использованием земель сельскохозяйственного назначения в соответствии с целевым назначением данной категории земель.</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Рекреационный комплекс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и развитие зон отдыха местного населения:</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Пляжи в г. п. Вырица на р. Оредеж и в садоводческом массиве Чаща на р. </w:t>
      </w:r>
      <w:proofErr w:type="spellStart"/>
      <w:r w:rsidRPr="00A647FB">
        <w:rPr>
          <w:rFonts w:ascii="Times New Roman" w:eastAsia="Times New Roman" w:hAnsi="Times New Roman" w:cs="Times New Roman"/>
          <w:sz w:val="28"/>
          <w:szCs w:val="28"/>
          <w:lang w:eastAsia="ru-RU"/>
        </w:rPr>
        <w:t>Кременка</w:t>
      </w:r>
      <w:proofErr w:type="spellEnd"/>
      <w:r w:rsidRPr="00A647FB">
        <w:rPr>
          <w:rFonts w:ascii="Times New Roman" w:eastAsia="Times New Roman" w:hAnsi="Times New Roman" w:cs="Times New Roman"/>
          <w:sz w:val="28"/>
          <w:szCs w:val="28"/>
          <w:lang w:eastAsia="ru-RU"/>
        </w:rPr>
        <w:t>;</w:t>
      </w:r>
      <w:proofErr w:type="gramEnd"/>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Защитные леса на территории городского поселения, имеющие рекреационное значение – у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д. Введенское, г. п. Вырица, д. </w:t>
      </w:r>
      <w:proofErr w:type="spellStart"/>
      <w:r w:rsidRPr="00A647FB">
        <w:rPr>
          <w:rFonts w:ascii="Times New Roman" w:eastAsia="Times New Roman" w:hAnsi="Times New Roman" w:cs="Times New Roman"/>
          <w:sz w:val="28"/>
          <w:szCs w:val="28"/>
          <w:lang w:eastAsia="ru-RU"/>
        </w:rPr>
        <w:t>Нестерково</w:t>
      </w:r>
      <w:proofErr w:type="spellEnd"/>
      <w:r w:rsidRPr="00A647FB">
        <w:rPr>
          <w:rFonts w:ascii="Times New Roman" w:eastAsia="Times New Roman" w:hAnsi="Times New Roman" w:cs="Times New Roman"/>
          <w:sz w:val="28"/>
          <w:szCs w:val="28"/>
          <w:lang w:eastAsia="ru-RU"/>
        </w:rPr>
        <w:t>, д. Новинка, д. Чаща;</w:t>
      </w:r>
      <w:proofErr w:type="gramEnd"/>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Карьер Новинка (организация зоны отдыха местного значения – обустройство ландшафта прибрежной полосы, формирование плавного свала глубин, намыв </w:t>
      </w:r>
      <w:proofErr w:type="spellStart"/>
      <w:r w:rsidRPr="00A647FB">
        <w:rPr>
          <w:rFonts w:ascii="Times New Roman" w:eastAsia="Times New Roman" w:hAnsi="Times New Roman" w:cs="Times New Roman"/>
          <w:sz w:val="28"/>
          <w:szCs w:val="28"/>
          <w:lang w:eastAsia="ru-RU"/>
        </w:rPr>
        <w:t>пляжевой</w:t>
      </w:r>
      <w:proofErr w:type="spellEnd"/>
      <w:r w:rsidRPr="00A647FB">
        <w:rPr>
          <w:rFonts w:ascii="Times New Roman" w:eastAsia="Times New Roman" w:hAnsi="Times New Roman" w:cs="Times New Roman"/>
          <w:sz w:val="28"/>
          <w:szCs w:val="28"/>
          <w:lang w:eastAsia="ru-RU"/>
        </w:rPr>
        <w:t xml:space="preserve"> отмели).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Размещение объектов туристско-рекреационной инфраструктуры:</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гостиницы на 50 мест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базы отдыха на 50 мест в д. Введенское;</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базы отдыха на 50 мест в д. Порожек;</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базы отдыха (турбазы) на 100 мест в п. Чаща.</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Объекты местного значения</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Производственные объекты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Резервирование территорий в черте населенных пунктов для производственных объектов капитального строительства малого предпринимательства и объектов придорожного сервиса.</w:t>
      </w:r>
    </w:p>
    <w:p w:rsidR="00A647FB" w:rsidRPr="00A647FB" w:rsidRDefault="00A647FB" w:rsidP="00A647FB">
      <w:pPr>
        <w:spacing w:before="40" w:after="40" w:line="240" w:lineRule="auto"/>
        <w:ind w:firstLine="709"/>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Рекреационный комплекс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23" w:name="_Toc344379721"/>
      <w:r w:rsidRPr="00A647FB">
        <w:rPr>
          <w:rFonts w:ascii="Times New Roman" w:eastAsia="Times New Roman" w:hAnsi="Times New Roman" w:cs="Times New Roman"/>
          <w:color w:val="005D98"/>
          <w:sz w:val="28"/>
          <w:szCs w:val="28"/>
          <w:lang w:eastAsia="ru-RU"/>
        </w:rPr>
        <w:t>2.</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Благоустройство и развитие зон отдыха местного населения:</w:t>
      </w:r>
      <w:bookmarkEnd w:id="23"/>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Пляжи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на водохранилище и в садоводческом массиве Чаща на р. </w:t>
      </w:r>
      <w:proofErr w:type="spellStart"/>
      <w:r w:rsidRPr="00A647FB">
        <w:rPr>
          <w:rFonts w:ascii="Times New Roman" w:eastAsia="Times New Roman" w:hAnsi="Times New Roman" w:cs="Times New Roman"/>
          <w:sz w:val="28"/>
          <w:szCs w:val="28"/>
          <w:lang w:eastAsia="ru-RU"/>
        </w:rPr>
        <w:t>Кременка</w:t>
      </w:r>
      <w:proofErr w:type="spell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Размещение объектов туристско-рекреационной инфраструктуры:</w:t>
      </w:r>
    </w:p>
    <w:p w:rsidR="00A647FB" w:rsidRPr="00A647FB" w:rsidRDefault="00A647FB" w:rsidP="00A647FB">
      <w:pPr>
        <w:spacing w:before="40" w:after="40" w:line="240" w:lineRule="auto"/>
        <w:ind w:left="284"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базы отдыха на 50 мест в д. Введенское.</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2.4. Развитие зон жилищного строительства</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 течение расчетного срока объем нового жилищного строительства для постоянного населения составит 282 тыс. м</w:t>
      </w:r>
      <w:proofErr w:type="gramStart"/>
      <w:r w:rsidRPr="00A647FB">
        <w:rPr>
          <w:rFonts w:ascii="Times New Roman" w:eastAsia="Times New Roman" w:hAnsi="Times New Roman" w:cs="Times New Roman"/>
          <w:sz w:val="21"/>
          <w:szCs w:val="21"/>
          <w:vertAlign w:val="superscript"/>
          <w:lang w:eastAsia="ru-RU"/>
        </w:rPr>
        <w:t>2</w:t>
      </w:r>
      <w:proofErr w:type="gramEnd"/>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(среднегодовой объем нового жилищного строительства ~ 12,2 тыс. м</w:t>
      </w:r>
      <w:r w:rsidRPr="00A647FB">
        <w:rPr>
          <w:rFonts w:ascii="Times New Roman" w:eastAsia="Times New Roman" w:hAnsi="Times New Roman" w:cs="Times New Roman"/>
          <w:sz w:val="21"/>
          <w:szCs w:val="21"/>
          <w:vertAlign w:val="superscript"/>
          <w:lang w:eastAsia="ru-RU"/>
        </w:rPr>
        <w:t>2</w:t>
      </w:r>
      <w:r w:rsidRPr="00A647FB">
        <w:rPr>
          <w:rFonts w:ascii="Times New Roman" w:eastAsia="Times New Roman" w:hAnsi="Times New Roman" w:cs="Times New Roman"/>
          <w:sz w:val="28"/>
          <w:szCs w:val="28"/>
          <w:lang w:eastAsia="ru-RU"/>
        </w:rPr>
        <w:t>), что позволит увеличить среднюю жилищную обеспеченность с</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32,5 м</w:t>
      </w:r>
      <w:r w:rsidRPr="00A647FB">
        <w:rPr>
          <w:rFonts w:ascii="Times New Roman" w:eastAsia="Times New Roman" w:hAnsi="Times New Roman" w:cs="Times New Roman"/>
          <w:sz w:val="21"/>
          <w:szCs w:val="21"/>
          <w:vertAlign w:val="superscript"/>
          <w:lang w:eastAsia="ru-RU"/>
        </w:rPr>
        <w:t>2</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до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36,6 м</w:t>
      </w:r>
      <w:r w:rsidRPr="00A647FB">
        <w:rPr>
          <w:rFonts w:ascii="Times New Roman" w:eastAsia="Times New Roman" w:hAnsi="Times New Roman" w:cs="Times New Roman"/>
          <w:sz w:val="21"/>
          <w:szCs w:val="21"/>
          <w:vertAlign w:val="superscript"/>
          <w:lang w:eastAsia="ru-RU"/>
        </w:rPr>
        <w:t>2</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общей площади на человека.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Проектом предусматривается также, что в муниципальном образовании число дачников имеющих второе жилье в населенных пунктах поселения увеличится более чем на 9 тыс. человек. Новое жилищное строительство для этой группы временного населения составит порядка 393 тыс. м</w:t>
      </w:r>
      <w:proofErr w:type="gramStart"/>
      <w:r w:rsidRPr="00A647FB">
        <w:rPr>
          <w:rFonts w:ascii="Times New Roman" w:eastAsia="Times New Roman" w:hAnsi="Times New Roman" w:cs="Times New Roman"/>
          <w:sz w:val="21"/>
          <w:szCs w:val="21"/>
          <w:vertAlign w:val="superscript"/>
          <w:lang w:eastAsia="ru-RU"/>
        </w:rPr>
        <w:t>2</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 Генеральном плане принят следующий вариант соотношения объемов нового жилищного строительства по этажности:</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среднеэтажные</w:t>
      </w:r>
      <w:proofErr w:type="spellEnd"/>
      <w:r w:rsidRPr="00A647FB">
        <w:rPr>
          <w:rFonts w:ascii="Times New Roman" w:eastAsia="Times New Roman" w:hAnsi="Times New Roman" w:cs="Times New Roman"/>
          <w:sz w:val="28"/>
          <w:szCs w:val="28"/>
          <w:lang w:eastAsia="ru-RU"/>
        </w:rPr>
        <w:t xml:space="preserve"> жилые дома (5 этажей) – порядка 6 %;</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малоэтажные жилые дома (4 этажа) – порядка 53 %;</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индивидуальные жилые дома с участками – 41 %.</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Для размещения нового жилищного строительства потребуется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465 га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территории, в том числе:</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среднеэтажные</w:t>
      </w:r>
      <w:proofErr w:type="spellEnd"/>
      <w:r w:rsidRPr="00A647FB">
        <w:rPr>
          <w:rFonts w:ascii="Times New Roman" w:eastAsia="Times New Roman" w:hAnsi="Times New Roman" w:cs="Times New Roman"/>
          <w:sz w:val="28"/>
          <w:szCs w:val="28"/>
          <w:lang w:eastAsia="ru-RU"/>
        </w:rPr>
        <w:t xml:space="preserve"> жилые дома (5 этажей)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7 га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малоэтажные жилые дома (4 этажа)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100 га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индивидуальные жилые дома с участками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358 га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Основными площадками нового жилищного строительства Генеральным планом определены следующие:</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Вырица - участок № 1 </w:t>
      </w:r>
      <w:proofErr w:type="spellStart"/>
      <w:r w:rsidRPr="00A647FB">
        <w:rPr>
          <w:rFonts w:ascii="Times New Roman" w:eastAsia="Times New Roman" w:hAnsi="Times New Roman" w:cs="Times New Roman"/>
          <w:sz w:val="28"/>
          <w:szCs w:val="28"/>
          <w:lang w:eastAsia="ru-RU"/>
        </w:rPr>
        <w:t>среднеэтажное</w:t>
      </w:r>
      <w:proofErr w:type="spellEnd"/>
      <w:r w:rsidRPr="00A647FB">
        <w:rPr>
          <w:rFonts w:ascii="Times New Roman" w:eastAsia="Times New Roman" w:hAnsi="Times New Roman" w:cs="Times New Roman"/>
          <w:sz w:val="28"/>
          <w:szCs w:val="28"/>
          <w:lang w:eastAsia="ru-RU"/>
        </w:rPr>
        <w:t xml:space="preserve"> строительство (5 этажей)</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2 малоэтажное строительство (до 4 этажей)</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3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4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5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6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7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8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9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10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11 ИЖС (завершение строительства квартала)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12 ИЖС (завершение строительства квартала)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Мины </w:t>
      </w:r>
      <w:proofErr w:type="spellStart"/>
      <w:r w:rsidRPr="00A647FB">
        <w:rPr>
          <w:rFonts w:ascii="Times New Roman" w:eastAsia="Times New Roman" w:hAnsi="Times New Roman" w:cs="Times New Roman"/>
          <w:sz w:val="28"/>
          <w:szCs w:val="28"/>
          <w:lang w:eastAsia="ru-RU"/>
        </w:rPr>
        <w:t>среднеэтажное</w:t>
      </w:r>
      <w:proofErr w:type="spellEnd"/>
      <w:r w:rsidRPr="00A647FB">
        <w:rPr>
          <w:rFonts w:ascii="Times New Roman" w:eastAsia="Times New Roman" w:hAnsi="Times New Roman" w:cs="Times New Roman"/>
          <w:sz w:val="28"/>
          <w:szCs w:val="28"/>
          <w:lang w:eastAsia="ru-RU"/>
        </w:rPr>
        <w:t xml:space="preserve"> строительство (5 этажей)</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Мины ИЖС север</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Мины ИЖС юг</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3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4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Введенское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Введенское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Введенское - участок № 3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Борисово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Дальний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Озерешно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Озерешно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Озерешно - участок № 3 ИЖС</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24" w:name="_Toc344379722"/>
      <w:r w:rsidRPr="00A647FB">
        <w:rPr>
          <w:rFonts w:ascii="Times New Roman" w:eastAsia="Times New Roman" w:hAnsi="Times New Roman" w:cs="Times New Roman"/>
          <w:color w:val="005D98"/>
          <w:sz w:val="28"/>
          <w:szCs w:val="28"/>
          <w:lang w:eastAsia="ru-RU"/>
        </w:rPr>
        <w:t>1.</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В период первой очереди для постоянного населения запланировано жилищное строительство в объеме 140 тыс. кв. м общей площади (среднегодовой объем нового жилищного строительства ~ 10,7 тыс. кв. м). Средняя жилищная обеспеченность увеличится до</w:t>
      </w:r>
      <w:r w:rsidRPr="00A647FB">
        <w:rPr>
          <w:rFonts w:ascii="Times New Roman" w:eastAsia="Times New Roman" w:hAnsi="Times New Roman" w:cs="Times New Roman"/>
          <w:color w:val="005D98"/>
          <w:sz w:val="28"/>
          <w:lang w:eastAsia="ru-RU"/>
        </w:rPr>
        <w:t> </w:t>
      </w:r>
      <w:bookmarkEnd w:id="24"/>
      <w:r w:rsidRPr="00A647FB">
        <w:rPr>
          <w:rFonts w:ascii="Times New Roman" w:eastAsia="Times New Roman" w:hAnsi="Times New Roman" w:cs="Times New Roman"/>
          <w:sz w:val="28"/>
          <w:szCs w:val="28"/>
          <w:lang w:eastAsia="ru-RU"/>
        </w:rPr>
        <w:t>34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общей площади на человека.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Новое жилищное строительство для временного населения на первую очередь составит 190 тыс. кв. м общей площади.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Из общего объема первоочередного жилищного строительства 5 % приходится на </w:t>
      </w:r>
      <w:proofErr w:type="spellStart"/>
      <w:r w:rsidRPr="00A647FB">
        <w:rPr>
          <w:rFonts w:ascii="Times New Roman" w:eastAsia="Times New Roman" w:hAnsi="Times New Roman" w:cs="Times New Roman"/>
          <w:sz w:val="28"/>
          <w:szCs w:val="28"/>
          <w:lang w:eastAsia="ru-RU"/>
        </w:rPr>
        <w:t>среднеэтажные</w:t>
      </w:r>
      <w:proofErr w:type="spellEnd"/>
      <w:r w:rsidRPr="00A647FB">
        <w:rPr>
          <w:rFonts w:ascii="Times New Roman" w:eastAsia="Times New Roman" w:hAnsi="Times New Roman" w:cs="Times New Roman"/>
          <w:sz w:val="28"/>
          <w:szCs w:val="28"/>
          <w:lang w:eastAsia="ru-RU"/>
        </w:rPr>
        <w:t xml:space="preserve"> жилые дома, 37 % - на малоэтажные дома, и 58 % - это индивидуальные дома с участками.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4.</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Для размещения нового жилищного строительства на первую очередь потребуется порядка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277 га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территории, в том числе:</w:t>
      </w:r>
    </w:p>
    <w:p w:rsidR="00A647FB" w:rsidRPr="00A647FB" w:rsidRDefault="00A647FB" w:rsidP="00A647FB">
      <w:pPr>
        <w:spacing w:after="150" w:line="240" w:lineRule="auto"/>
        <w:ind w:left="851"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среднеэтажные</w:t>
      </w:r>
      <w:proofErr w:type="spellEnd"/>
      <w:r w:rsidRPr="00A647FB">
        <w:rPr>
          <w:rFonts w:ascii="Times New Roman" w:eastAsia="Times New Roman" w:hAnsi="Times New Roman" w:cs="Times New Roman"/>
          <w:sz w:val="28"/>
          <w:szCs w:val="28"/>
          <w:lang w:eastAsia="ru-RU"/>
        </w:rPr>
        <w:t xml:space="preserve"> жилые дома (5 этажей)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 га</w:t>
      </w:r>
    </w:p>
    <w:p w:rsidR="00A647FB" w:rsidRPr="00A647FB" w:rsidRDefault="00A647FB" w:rsidP="00A647FB">
      <w:pPr>
        <w:spacing w:after="150" w:line="240" w:lineRule="auto"/>
        <w:ind w:left="851"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малоэтажные жилые дома (4 этажа)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34 га</w:t>
      </w:r>
    </w:p>
    <w:p w:rsidR="00A647FB" w:rsidRPr="00A647FB" w:rsidRDefault="00A647FB" w:rsidP="00A647FB">
      <w:pPr>
        <w:spacing w:after="150" w:line="240" w:lineRule="auto"/>
        <w:ind w:left="851"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индивидуальные жилые дома с участками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240 га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5.</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8"/>
          <w:szCs w:val="28"/>
          <w:lang w:eastAsia="ru-RU"/>
        </w:rPr>
        <w:t>Основными площадками первоочередного жилищного строительства определены следующие:</w:t>
      </w:r>
      <w:proofErr w:type="gramEnd"/>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Вырица - участок № 1 </w:t>
      </w:r>
      <w:proofErr w:type="spellStart"/>
      <w:r w:rsidRPr="00A647FB">
        <w:rPr>
          <w:rFonts w:ascii="Times New Roman" w:eastAsia="Times New Roman" w:hAnsi="Times New Roman" w:cs="Times New Roman"/>
          <w:sz w:val="28"/>
          <w:szCs w:val="28"/>
          <w:lang w:eastAsia="ru-RU"/>
        </w:rPr>
        <w:t>среднеэтажное</w:t>
      </w:r>
      <w:proofErr w:type="spellEnd"/>
      <w:r w:rsidRPr="00A647FB">
        <w:rPr>
          <w:rFonts w:ascii="Times New Roman" w:eastAsia="Times New Roman" w:hAnsi="Times New Roman" w:cs="Times New Roman"/>
          <w:sz w:val="28"/>
          <w:szCs w:val="28"/>
          <w:lang w:eastAsia="ru-RU"/>
        </w:rPr>
        <w:t xml:space="preserve"> строительство (5 этажей)</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2 малоэтажное строительство (до 4 этажей)</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3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4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5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6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10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11 ИЖС (завершение строительства квартала)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Вырица - участок № 12 ИЖС (завершение строительства квартала)</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Мины ИЖС север</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Мины ИЖС юг</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3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Горки - участок № 4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Введенское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Введенское - участок № 2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Борисово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Дальний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Озерешно - участок № 1 ИЖС</w:t>
      </w:r>
    </w:p>
    <w:p w:rsidR="00A647FB" w:rsidRPr="00A647FB" w:rsidRDefault="00A647FB" w:rsidP="00A647FB">
      <w:pPr>
        <w:spacing w:after="150" w:line="240" w:lineRule="auto"/>
        <w:ind w:left="1211"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Озерешно - участок № 2 ИЖС</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2.5. Мероприятия по развитию и размещению объектов капитального строительства федерального, регионального и местного значения</w:t>
      </w:r>
    </w:p>
    <w:p w:rsidR="00A647FB" w:rsidRPr="00A647FB" w:rsidRDefault="00A647FB" w:rsidP="00A647FB">
      <w:pPr>
        <w:spacing w:before="300" w:after="150" w:line="360" w:lineRule="atLeast"/>
        <w:jc w:val="center"/>
        <w:outlineLvl w:val="2"/>
        <w:rPr>
          <w:rFonts w:ascii="Arial" w:eastAsia="Times New Roman" w:hAnsi="Arial" w:cs="Arial"/>
          <w:color w:val="787878"/>
          <w:sz w:val="24"/>
          <w:szCs w:val="24"/>
          <w:lang w:eastAsia="ru-RU"/>
        </w:rPr>
      </w:pPr>
      <w:bookmarkStart w:id="25" w:name="_Toc344379723"/>
      <w:r w:rsidRPr="00A647FB">
        <w:rPr>
          <w:rFonts w:ascii="Times New Roman" w:eastAsia="Times New Roman" w:hAnsi="Times New Roman" w:cs="Times New Roman"/>
          <w:color w:val="005D98"/>
          <w:sz w:val="28"/>
          <w:szCs w:val="28"/>
          <w:lang w:eastAsia="ru-RU"/>
        </w:rPr>
        <w:lastRenderedPageBreak/>
        <w:t>2.5.1. Развитие и размещение объектов капитального строительства социального и культурно-бытового обслуживания</w:t>
      </w:r>
      <w:bookmarkEnd w:id="25"/>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bookmarkStart w:id="26" w:name="_Toc344379724"/>
      <w:r w:rsidRPr="00A647FB">
        <w:rPr>
          <w:rFonts w:ascii="Times New Roman" w:eastAsia="Times New Roman" w:hAnsi="Times New Roman" w:cs="Times New Roman"/>
          <w:b/>
          <w:bCs/>
          <w:i/>
          <w:iCs/>
          <w:color w:val="005D98"/>
          <w:sz w:val="28"/>
          <w:szCs w:val="28"/>
          <w:u w:val="single"/>
          <w:lang w:eastAsia="ru-RU"/>
        </w:rPr>
        <w:t>Мероприятия на расчетный срок</w:t>
      </w:r>
      <w:r w:rsidRPr="00A647FB">
        <w:rPr>
          <w:rFonts w:ascii="Times New Roman" w:eastAsia="Times New Roman" w:hAnsi="Times New Roman" w:cs="Times New Roman"/>
          <w:b/>
          <w:bCs/>
          <w:i/>
          <w:iCs/>
          <w:color w:val="005D98"/>
          <w:sz w:val="28"/>
          <w:u w:val="single"/>
          <w:lang w:eastAsia="ru-RU"/>
        </w:rPr>
        <w:t> </w:t>
      </w:r>
      <w:bookmarkEnd w:id="26"/>
      <w:r w:rsidRPr="00A647FB">
        <w:rPr>
          <w:rFonts w:ascii="Times New Roman" w:eastAsia="Times New Roman" w:hAnsi="Times New Roman" w:cs="Times New Roman"/>
          <w:b/>
          <w:bCs/>
          <w:i/>
          <w:iCs/>
          <w:sz w:val="28"/>
          <w:szCs w:val="28"/>
          <w:u w:val="single"/>
          <w:lang w:eastAsia="ru-RU"/>
        </w:rPr>
        <w:t>(2014-2035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Достижение принятых в проекте нормативных значений обеспеченности населения услугами социального и культурно-бытового обслуживания.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Перечень наиболее крупных объектов социального и культурно-бытового обслуживания, предлагаемых Генеральным планом к размещению на расчетный срок:</w:t>
      </w:r>
    </w:p>
    <w:tbl>
      <w:tblPr>
        <w:tblW w:w="5000" w:type="pct"/>
        <w:jc w:val="center"/>
        <w:tblCellMar>
          <w:left w:w="0" w:type="dxa"/>
          <w:right w:w="0" w:type="dxa"/>
        </w:tblCellMar>
        <w:tblLook w:val="04A0"/>
      </w:tblPr>
      <w:tblGrid>
        <w:gridCol w:w="879"/>
        <w:gridCol w:w="3516"/>
        <w:gridCol w:w="1855"/>
        <w:gridCol w:w="3321"/>
      </w:tblGrid>
      <w:tr w:rsidR="00A647FB" w:rsidRPr="00A647FB" w:rsidTr="00A647FB">
        <w:trPr>
          <w:tblHeader/>
          <w:jc w:val="center"/>
        </w:trPr>
        <w:tc>
          <w:tcPr>
            <w:tcW w:w="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 xml:space="preserve">№ </w:t>
            </w:r>
            <w:proofErr w:type="spellStart"/>
            <w:proofErr w:type="gramStart"/>
            <w:r w:rsidRPr="00A647FB">
              <w:rPr>
                <w:rFonts w:ascii="Times New Roman" w:eastAsia="Times New Roman" w:hAnsi="Times New Roman" w:cs="Times New Roman"/>
                <w:b/>
                <w:bCs/>
                <w:sz w:val="24"/>
                <w:szCs w:val="24"/>
                <w:lang w:eastAsia="ru-RU"/>
              </w:rPr>
              <w:t>п</w:t>
            </w:r>
            <w:proofErr w:type="spellEnd"/>
            <w:proofErr w:type="gramEnd"/>
            <w:r w:rsidRPr="00A647FB">
              <w:rPr>
                <w:rFonts w:ascii="Times New Roman" w:eastAsia="Times New Roman" w:hAnsi="Times New Roman" w:cs="Times New Roman"/>
                <w:b/>
                <w:bCs/>
                <w:sz w:val="24"/>
                <w:szCs w:val="24"/>
                <w:lang w:eastAsia="ru-RU"/>
              </w:rPr>
              <w:t>/</w:t>
            </w:r>
            <w:proofErr w:type="spellStart"/>
            <w:r w:rsidRPr="00A647FB">
              <w:rPr>
                <w:rFonts w:ascii="Times New Roman" w:eastAsia="Times New Roman" w:hAnsi="Times New Roman" w:cs="Times New Roman"/>
                <w:b/>
                <w:bCs/>
                <w:sz w:val="24"/>
                <w:szCs w:val="24"/>
                <w:lang w:eastAsia="ru-RU"/>
              </w:rPr>
              <w:t>п</w:t>
            </w:r>
            <w:proofErr w:type="spellEnd"/>
          </w:p>
        </w:tc>
        <w:tc>
          <w:tcPr>
            <w:tcW w:w="1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Наименование</w:t>
            </w:r>
          </w:p>
        </w:tc>
        <w:tc>
          <w:tcPr>
            <w:tcW w:w="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Емкость</w:t>
            </w:r>
          </w:p>
        </w:tc>
        <w:tc>
          <w:tcPr>
            <w:tcW w:w="1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Населенный пункт</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образования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Школа</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Детский сад</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Школа искусств</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Частные учреждения образования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Школа</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Детские сады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здравоохранения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Новое здание для </w:t>
            </w:r>
            <w:proofErr w:type="gramStart"/>
            <w:r w:rsidRPr="00A647FB">
              <w:rPr>
                <w:rFonts w:ascii="Times New Roman" w:eastAsia="Times New Roman" w:hAnsi="Times New Roman" w:cs="Times New Roman"/>
                <w:sz w:val="24"/>
                <w:szCs w:val="24"/>
                <w:lang w:eastAsia="ru-RU"/>
              </w:rPr>
              <w:t>Минского</w:t>
            </w:r>
            <w:proofErr w:type="gramEnd"/>
            <w:r w:rsidRPr="00A647FB">
              <w:rPr>
                <w:rFonts w:ascii="Times New Roman" w:eastAsia="Times New Roman" w:hAnsi="Times New Roman" w:cs="Times New Roman"/>
                <w:sz w:val="24"/>
                <w:szCs w:val="24"/>
                <w:lang w:eastAsia="ru-RU"/>
              </w:rPr>
              <w:t xml:space="preserve"> ФАП</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 Мины</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Спортивные сооружения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Плоскостные сооружения (многофункциональные спортивные площадки)</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3,5 га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В составе ФОК, ДЮСШ, в составе рекреационных зон в г. п. Вырица, д. Мины, 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д. Горки, д. Введенское, д. Озерешно</w:t>
            </w:r>
            <w:proofErr w:type="gramEnd"/>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Спортивные залы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5974 м</w:t>
            </w:r>
            <w:proofErr w:type="gramStart"/>
            <w:r w:rsidRPr="00A647FB">
              <w:rPr>
                <w:rFonts w:ascii="Times New Roman" w:eastAsia="Times New Roman" w:hAnsi="Times New Roman" w:cs="Times New Roman"/>
                <w:sz w:val="18"/>
                <w:szCs w:val="18"/>
                <w:vertAlign w:val="superscript"/>
                <w:lang w:eastAsia="ru-RU"/>
              </w:rPr>
              <w:t>2</w:t>
            </w:r>
            <w:proofErr w:type="gramEnd"/>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составе ФОК и ДЮСШ</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Крытые бассейны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1500 м</w:t>
            </w:r>
            <w:proofErr w:type="gramStart"/>
            <w:r w:rsidRPr="00A647FB">
              <w:rPr>
                <w:rFonts w:ascii="Times New Roman" w:eastAsia="Times New Roman" w:hAnsi="Times New Roman" w:cs="Times New Roman"/>
                <w:sz w:val="18"/>
                <w:szCs w:val="18"/>
                <w:vertAlign w:val="superscript"/>
                <w:lang w:eastAsia="ru-RU"/>
              </w:rPr>
              <w:t>2</w:t>
            </w:r>
            <w:proofErr w:type="gramEnd"/>
            <w:r w:rsidRPr="00A647FB">
              <w:rPr>
                <w:rFonts w:ascii="Times New Roman" w:eastAsia="Times New Roman" w:hAnsi="Times New Roman" w:cs="Times New Roman"/>
                <w:sz w:val="24"/>
                <w:szCs w:val="24"/>
                <w:vertAlign w:val="superscript"/>
                <w:lang w:eastAsia="ru-RU"/>
              </w:rPr>
              <w:t> </w:t>
            </w:r>
            <w:r w:rsidRPr="00A647FB">
              <w:rPr>
                <w:rFonts w:ascii="Times New Roman" w:eastAsia="Times New Roman" w:hAnsi="Times New Roman" w:cs="Times New Roman"/>
                <w:sz w:val="24"/>
                <w:szCs w:val="24"/>
                <w:lang w:eastAsia="ru-RU"/>
              </w:rPr>
              <w:t>зеркала воды</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составе ФОК, ДЮСШ и банно-оздоровительного комплекса, на базе Минской начальной школы</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ФОК</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ДЮСШ</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культуры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Клубы, дома культуры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1150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д. Озерешно, д. Мины, п. Новинка, п. Чаща</w:t>
            </w:r>
            <w:proofErr w:type="gramEnd"/>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Кинотеатры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Объекты инфраструктуры молодежной политики</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Подростковые клубы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500 кв. м</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На базе планируемых учреждений культуры в г. п. Вырица, 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д. Мины, п. Новинка, д. Озерешно, п. Чаща</w:t>
            </w:r>
            <w:proofErr w:type="gramEnd"/>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торговли, общественного питания и бытового обслуживания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Торговый центр</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 д. Мины</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Магазины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 объектов</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д. Введенское, д. Горки, д. Озерешно, ДНП вблизи д. Введенское, ДНП вблизи д. Борисово, ДНП между д. Борисово и д. Малые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xml:space="preserve">, ДНП вблизи 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xml:space="preserve">, ДНП вблизи д. </w:t>
            </w:r>
            <w:proofErr w:type="spellStart"/>
            <w:r w:rsidRPr="00A647FB">
              <w:rPr>
                <w:rFonts w:ascii="Times New Roman" w:eastAsia="Times New Roman" w:hAnsi="Times New Roman" w:cs="Times New Roman"/>
                <w:sz w:val="24"/>
                <w:szCs w:val="24"/>
                <w:lang w:eastAsia="ru-RU"/>
              </w:rPr>
              <w:t>Ольховец</w:t>
            </w:r>
            <w:proofErr w:type="spellEnd"/>
            <w:proofErr w:type="gramEnd"/>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Кафе</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 д. Мины, д. Горки</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Баня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Банно-оздоровительный комплекс</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bl>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w:t>
      </w:r>
      <w:r w:rsidRPr="00A647FB">
        <w:rPr>
          <w:rFonts w:ascii="Times New Roman" w:eastAsia="Times New Roman" w:hAnsi="Times New Roman" w:cs="Times New Roman"/>
          <w:b/>
          <w:bCs/>
          <w:i/>
          <w:iCs/>
          <w:sz w:val="28"/>
          <w:u w:val="single"/>
          <w:lang w:eastAsia="ru-RU"/>
        </w:rPr>
        <w:t> </w:t>
      </w:r>
      <w:r w:rsidRPr="00A647FB">
        <w:rPr>
          <w:rFonts w:ascii="Times New Roman" w:eastAsia="Times New Roman" w:hAnsi="Times New Roman" w:cs="Times New Roman"/>
          <w:b/>
          <w:bCs/>
          <w:i/>
          <w:iCs/>
          <w:sz w:val="28"/>
          <w:szCs w:val="28"/>
          <w:u w:val="single"/>
          <w:lang w:eastAsia="ru-RU"/>
        </w:rPr>
        <w:t>(2014-2020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и модернизация существующих объектов, в частности капитальный ремонт зданий детского сада № 6, СОШ № 1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а также Минской начальной школы.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Перечень наиболее крупных объектов социального и культурно-бытового обслуживания, предлагаемых Генеральным планом к размещению на первую очередь:</w:t>
      </w:r>
    </w:p>
    <w:tbl>
      <w:tblPr>
        <w:tblW w:w="5000" w:type="pct"/>
        <w:jc w:val="right"/>
        <w:tblCellMar>
          <w:left w:w="0" w:type="dxa"/>
          <w:right w:w="0" w:type="dxa"/>
        </w:tblCellMar>
        <w:tblLook w:val="04A0"/>
      </w:tblPr>
      <w:tblGrid>
        <w:gridCol w:w="1063"/>
        <w:gridCol w:w="3577"/>
        <w:gridCol w:w="1644"/>
        <w:gridCol w:w="3287"/>
      </w:tblGrid>
      <w:tr w:rsidR="00A647FB" w:rsidRPr="00A647FB" w:rsidTr="00A647FB">
        <w:trPr>
          <w:tblHeader/>
          <w:jc w:val="right"/>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 xml:space="preserve">№ </w:t>
            </w:r>
            <w:proofErr w:type="spellStart"/>
            <w:proofErr w:type="gramStart"/>
            <w:r w:rsidRPr="00A647FB">
              <w:rPr>
                <w:rFonts w:ascii="Times New Roman" w:eastAsia="Times New Roman" w:hAnsi="Times New Roman" w:cs="Times New Roman"/>
                <w:b/>
                <w:bCs/>
                <w:sz w:val="24"/>
                <w:szCs w:val="24"/>
                <w:lang w:eastAsia="ru-RU"/>
              </w:rPr>
              <w:t>п</w:t>
            </w:r>
            <w:proofErr w:type="spellEnd"/>
            <w:proofErr w:type="gramEnd"/>
            <w:r w:rsidRPr="00A647FB">
              <w:rPr>
                <w:rFonts w:ascii="Times New Roman" w:eastAsia="Times New Roman" w:hAnsi="Times New Roman" w:cs="Times New Roman"/>
                <w:b/>
                <w:bCs/>
                <w:sz w:val="24"/>
                <w:szCs w:val="24"/>
                <w:lang w:eastAsia="ru-RU"/>
              </w:rPr>
              <w:t>/</w:t>
            </w:r>
            <w:proofErr w:type="spellStart"/>
            <w:r w:rsidRPr="00A647FB">
              <w:rPr>
                <w:rFonts w:ascii="Times New Roman" w:eastAsia="Times New Roman" w:hAnsi="Times New Roman" w:cs="Times New Roman"/>
                <w:b/>
                <w:bCs/>
                <w:sz w:val="24"/>
                <w:szCs w:val="24"/>
                <w:lang w:eastAsia="ru-RU"/>
              </w:rPr>
              <w:t>п</w:t>
            </w:r>
            <w:proofErr w:type="spellEnd"/>
          </w:p>
        </w:tc>
        <w:tc>
          <w:tcPr>
            <w:tcW w:w="1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Наименование</w:t>
            </w:r>
          </w:p>
        </w:tc>
        <w:tc>
          <w:tcPr>
            <w:tcW w:w="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Емкость</w:t>
            </w:r>
          </w:p>
        </w:tc>
        <w:tc>
          <w:tcPr>
            <w:tcW w:w="1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Населенный пункт</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образования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Школа</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Детский сад</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trHeight w:val="103"/>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03"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03"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Частные учреждения образования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03"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03"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Детский сад</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здравоохранения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Новое здание для </w:t>
            </w:r>
            <w:proofErr w:type="gramStart"/>
            <w:r w:rsidRPr="00A647FB">
              <w:rPr>
                <w:rFonts w:ascii="Times New Roman" w:eastAsia="Times New Roman" w:hAnsi="Times New Roman" w:cs="Times New Roman"/>
                <w:sz w:val="24"/>
                <w:szCs w:val="24"/>
                <w:lang w:eastAsia="ru-RU"/>
              </w:rPr>
              <w:t>Минского</w:t>
            </w:r>
            <w:proofErr w:type="gramEnd"/>
            <w:r w:rsidRPr="00A647FB">
              <w:rPr>
                <w:rFonts w:ascii="Times New Roman" w:eastAsia="Times New Roman" w:hAnsi="Times New Roman" w:cs="Times New Roman"/>
                <w:sz w:val="24"/>
                <w:szCs w:val="24"/>
                <w:lang w:eastAsia="ru-RU"/>
              </w:rPr>
              <w:t xml:space="preserve"> ФАП</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 Мины</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Спортивные сооружения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Плоскостные сооружения (многофункциональные спортивные площадки)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 га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В составе ФОК в составе рекреационных зон в г. п. Вырица, д. Мины, 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д. Горки, д. Введенское, д. Озерешно</w:t>
            </w:r>
            <w:proofErr w:type="gramEnd"/>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Спортивные залы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3000 м</w:t>
            </w:r>
            <w:proofErr w:type="gramStart"/>
            <w:r w:rsidRPr="00A647FB">
              <w:rPr>
                <w:rFonts w:ascii="Times New Roman" w:eastAsia="Times New Roman" w:hAnsi="Times New Roman" w:cs="Times New Roman"/>
                <w:sz w:val="18"/>
                <w:szCs w:val="18"/>
                <w:vertAlign w:val="superscript"/>
                <w:lang w:eastAsia="ru-RU"/>
              </w:rPr>
              <w:t>2</w:t>
            </w:r>
            <w:proofErr w:type="gramEnd"/>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составе ФОК</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Крытые бассейны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1500 м</w:t>
            </w:r>
            <w:proofErr w:type="gramStart"/>
            <w:r w:rsidRPr="00A647FB">
              <w:rPr>
                <w:rFonts w:ascii="Times New Roman" w:eastAsia="Times New Roman" w:hAnsi="Times New Roman" w:cs="Times New Roman"/>
                <w:sz w:val="18"/>
                <w:szCs w:val="18"/>
                <w:vertAlign w:val="superscript"/>
                <w:lang w:eastAsia="ru-RU"/>
              </w:rPr>
              <w:t>2</w:t>
            </w:r>
            <w:proofErr w:type="gramEnd"/>
            <w:r w:rsidRPr="00A647FB">
              <w:rPr>
                <w:rFonts w:ascii="Times New Roman" w:eastAsia="Times New Roman" w:hAnsi="Times New Roman" w:cs="Times New Roman"/>
                <w:sz w:val="24"/>
                <w:szCs w:val="24"/>
                <w:vertAlign w:val="superscript"/>
                <w:lang w:eastAsia="ru-RU"/>
              </w:rPr>
              <w:t> </w:t>
            </w:r>
            <w:r w:rsidRPr="00A647FB">
              <w:rPr>
                <w:rFonts w:ascii="Times New Roman" w:eastAsia="Times New Roman" w:hAnsi="Times New Roman" w:cs="Times New Roman"/>
                <w:sz w:val="24"/>
                <w:szCs w:val="24"/>
                <w:lang w:eastAsia="ru-RU"/>
              </w:rPr>
              <w:t>зеркала воды</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составе ФОК и банно-оздоровительного комплекса</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ФОК</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культуры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Клубы, дома культуры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д. Мины, п. Чаща, д. Озерешно</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Объекты инфраструктуры молодежной политики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Подростковые клубы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200 кв. м</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 базе планируемых учреждений культуры в д. Мины, п. Чаща, д. Озерешно</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4"/>
                <w:szCs w:val="24"/>
                <w:lang w:eastAsia="ru-RU"/>
              </w:rPr>
              <w:t>Учреждения торговли и общественного питания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Торговый центр</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Магазины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 объектов</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 xml:space="preserve">д. Введенское, д. Горки, д. Озерешно, ДНП вблизи д. Введенское, ДНП между д. Борисово и д. Малые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xml:space="preserve">, ДНП вблизи д. Большие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xml:space="preserve">, ДНП вблизи д. </w:t>
            </w:r>
            <w:proofErr w:type="spellStart"/>
            <w:r w:rsidRPr="00A647FB">
              <w:rPr>
                <w:rFonts w:ascii="Times New Roman" w:eastAsia="Times New Roman" w:hAnsi="Times New Roman" w:cs="Times New Roman"/>
                <w:sz w:val="24"/>
                <w:szCs w:val="24"/>
                <w:lang w:eastAsia="ru-RU"/>
              </w:rPr>
              <w:t>Ольховец</w:t>
            </w:r>
            <w:proofErr w:type="spellEnd"/>
            <w:proofErr w:type="gramEnd"/>
          </w:p>
        </w:tc>
      </w:tr>
      <w:tr w:rsidR="00A647FB" w:rsidRPr="00A647FB" w:rsidTr="00A647FB">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Кафе</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r w:rsidR="00A647FB" w:rsidRPr="00A647FB" w:rsidTr="00A647FB">
        <w:trPr>
          <w:trHeight w:val="461"/>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Банно-оздоровительный комплекс</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 п. Вырица</w:t>
            </w:r>
          </w:p>
        </w:tc>
      </w:tr>
    </w:tbl>
    <w:p w:rsidR="00A647FB" w:rsidRPr="00A647FB" w:rsidRDefault="00A647FB" w:rsidP="00A647FB">
      <w:pPr>
        <w:spacing w:before="300" w:after="150" w:line="360" w:lineRule="atLeast"/>
        <w:jc w:val="center"/>
        <w:outlineLvl w:val="2"/>
        <w:rPr>
          <w:rFonts w:ascii="Arial" w:eastAsia="Times New Roman" w:hAnsi="Arial" w:cs="Arial"/>
          <w:color w:val="787878"/>
          <w:sz w:val="24"/>
          <w:szCs w:val="24"/>
          <w:lang w:eastAsia="ru-RU"/>
        </w:rPr>
      </w:pPr>
      <w:r w:rsidRPr="00A647FB">
        <w:rPr>
          <w:rFonts w:ascii="Times New Roman" w:eastAsia="Times New Roman" w:hAnsi="Times New Roman" w:cs="Times New Roman"/>
          <w:color w:val="787878"/>
          <w:sz w:val="28"/>
          <w:szCs w:val="28"/>
          <w:lang w:eastAsia="ru-RU"/>
        </w:rPr>
        <w:t> </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360" w:lineRule="atLeast"/>
        <w:jc w:val="center"/>
        <w:outlineLvl w:val="2"/>
        <w:rPr>
          <w:rFonts w:ascii="Arial" w:eastAsia="Times New Roman" w:hAnsi="Arial" w:cs="Arial"/>
          <w:color w:val="787878"/>
          <w:sz w:val="24"/>
          <w:szCs w:val="24"/>
          <w:lang w:eastAsia="ru-RU"/>
        </w:rPr>
      </w:pPr>
      <w:r w:rsidRPr="00A647FB">
        <w:rPr>
          <w:rFonts w:ascii="Times New Roman" w:eastAsia="Times New Roman" w:hAnsi="Times New Roman" w:cs="Times New Roman"/>
          <w:color w:val="787878"/>
          <w:sz w:val="28"/>
          <w:szCs w:val="28"/>
          <w:lang w:eastAsia="ru-RU"/>
        </w:rPr>
        <w:lastRenderedPageBreak/>
        <w:t>2.5.2. Развитие и размещение объектов транспортной инфраструктуры</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Мероприятия по развитию объектов транспортной инфраструктуры  федерального значения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lang w:eastAsia="ru-RU"/>
        </w:rPr>
        <w:t xml:space="preserve">Учет интересов Российской Федерации при осуществлении градостроительной деятельности в </w:t>
      </w:r>
      <w:proofErr w:type="spellStart"/>
      <w:r w:rsidRPr="00A647FB">
        <w:rPr>
          <w:rFonts w:ascii="Times New Roman" w:eastAsia="Times New Roman" w:hAnsi="Times New Roman" w:cs="Times New Roman"/>
          <w:i/>
          <w:iCs/>
          <w:sz w:val="28"/>
          <w:szCs w:val="28"/>
          <w:lang w:eastAsia="ru-RU"/>
        </w:rPr>
        <w:t>Вырицком</w:t>
      </w:r>
      <w:proofErr w:type="spellEnd"/>
      <w:r w:rsidRPr="00A647FB">
        <w:rPr>
          <w:rFonts w:ascii="Times New Roman" w:eastAsia="Times New Roman" w:hAnsi="Times New Roman" w:cs="Times New Roman"/>
          <w:i/>
          <w:iCs/>
          <w:sz w:val="28"/>
          <w:szCs w:val="28"/>
          <w:lang w:eastAsia="ru-RU"/>
        </w:rPr>
        <w:t xml:space="preserve"> городском поселении</w:t>
      </w:r>
    </w:p>
    <w:p w:rsidR="00A647FB" w:rsidRPr="00A647FB" w:rsidRDefault="00A647FB" w:rsidP="00A647FB">
      <w:pPr>
        <w:spacing w:before="120" w:after="120" w:line="240" w:lineRule="auto"/>
        <w:ind w:firstLine="426"/>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Мероприятия на расчетный срок: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линии Санкт-Петербург – Дно – </w:t>
      </w:r>
      <w:proofErr w:type="spellStart"/>
      <w:r w:rsidRPr="00A647FB">
        <w:rPr>
          <w:rFonts w:ascii="Times New Roman" w:eastAsia="Times New Roman" w:hAnsi="Times New Roman" w:cs="Times New Roman"/>
          <w:sz w:val="28"/>
          <w:szCs w:val="28"/>
          <w:lang w:eastAsia="ru-RU"/>
        </w:rPr>
        <w:t>Завережье</w:t>
      </w:r>
      <w:proofErr w:type="spellEnd"/>
      <w:r w:rsidRPr="00A647FB">
        <w:rPr>
          <w:rFonts w:ascii="Times New Roman" w:eastAsia="Times New Roman" w:hAnsi="Times New Roman" w:cs="Times New Roman"/>
          <w:sz w:val="28"/>
          <w:szCs w:val="28"/>
          <w:lang w:eastAsia="ru-RU"/>
        </w:rPr>
        <w:t xml:space="preserve"> (строительство дополнительных главных путей на участок Вырица – Батецкая).</w:t>
      </w:r>
    </w:p>
    <w:p w:rsidR="00A647FB" w:rsidRPr="00A647FB" w:rsidRDefault="00A647FB" w:rsidP="00A647FB">
      <w:pPr>
        <w:spacing w:before="120" w:after="120" w:line="240" w:lineRule="auto"/>
        <w:ind w:left="360"/>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В том числе мероприятия на первую очередь:</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линии Санкт-Петербург – Дно – </w:t>
      </w:r>
      <w:proofErr w:type="spellStart"/>
      <w:r w:rsidRPr="00A647FB">
        <w:rPr>
          <w:rFonts w:ascii="Times New Roman" w:eastAsia="Times New Roman" w:hAnsi="Times New Roman" w:cs="Times New Roman"/>
          <w:sz w:val="28"/>
          <w:szCs w:val="28"/>
          <w:lang w:eastAsia="ru-RU"/>
        </w:rPr>
        <w:t>Завережье</w:t>
      </w:r>
      <w:proofErr w:type="spellEnd"/>
      <w:r w:rsidRPr="00A647FB">
        <w:rPr>
          <w:rFonts w:ascii="Times New Roman" w:eastAsia="Times New Roman" w:hAnsi="Times New Roman" w:cs="Times New Roman"/>
          <w:sz w:val="28"/>
          <w:szCs w:val="28"/>
          <w:lang w:eastAsia="ru-RU"/>
        </w:rPr>
        <w:t xml:space="preserve"> (строительство дополнительных главных путей на участок Вырица – Батецкая).</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Мероприятия по развитию объектов транспортной инфраструктуры  регионального значения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lang w:eastAsia="ru-RU"/>
        </w:rPr>
        <w:t xml:space="preserve">Учет интересов Ленинградской области при осуществлении градостроительной деятельности в </w:t>
      </w:r>
      <w:proofErr w:type="spellStart"/>
      <w:r w:rsidRPr="00A647FB">
        <w:rPr>
          <w:rFonts w:ascii="Times New Roman" w:eastAsia="Times New Roman" w:hAnsi="Times New Roman" w:cs="Times New Roman"/>
          <w:i/>
          <w:iCs/>
          <w:sz w:val="28"/>
          <w:szCs w:val="28"/>
          <w:lang w:eastAsia="ru-RU"/>
        </w:rPr>
        <w:t>Вырицком</w:t>
      </w:r>
      <w:proofErr w:type="spellEnd"/>
      <w:r w:rsidRPr="00A647FB">
        <w:rPr>
          <w:rFonts w:ascii="Times New Roman" w:eastAsia="Times New Roman" w:hAnsi="Times New Roman" w:cs="Times New Roman"/>
          <w:i/>
          <w:iCs/>
          <w:sz w:val="28"/>
          <w:szCs w:val="28"/>
          <w:lang w:eastAsia="ru-RU"/>
        </w:rPr>
        <w:t xml:space="preserve"> городском поселении</w:t>
      </w:r>
    </w:p>
    <w:p w:rsidR="00A647FB" w:rsidRPr="00A647FB" w:rsidRDefault="00A647FB" w:rsidP="00A647FB">
      <w:pPr>
        <w:spacing w:before="120" w:after="120" w:line="240" w:lineRule="auto"/>
        <w:ind w:firstLine="426"/>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Мероприятия на расчетный срок: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выделение территории для возможного </w:t>
      </w:r>
      <w:proofErr w:type="spellStart"/>
      <w:r w:rsidRPr="00A647FB">
        <w:rPr>
          <w:rFonts w:ascii="Times New Roman" w:eastAsia="Times New Roman" w:hAnsi="Times New Roman" w:cs="Times New Roman"/>
          <w:sz w:val="28"/>
          <w:szCs w:val="28"/>
          <w:lang w:eastAsia="ru-RU"/>
        </w:rPr>
        <w:t>проложения</w:t>
      </w:r>
      <w:proofErr w:type="spellEnd"/>
      <w:r w:rsidRPr="00A647FB">
        <w:rPr>
          <w:rFonts w:ascii="Times New Roman" w:eastAsia="Times New Roman" w:hAnsi="Times New Roman" w:cs="Times New Roman"/>
          <w:sz w:val="28"/>
          <w:szCs w:val="28"/>
          <w:lang w:eastAsia="ru-RU"/>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магистрали с дальнейшим выходом на г. Луга;</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совмещенного железнодорожно-автомобильного вокзала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 районе существующего железнодорожного вокзала на ул. Жертв Революции);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автомобильных дорог регионального или межмуниципального значения: Мины – Новинка (37,7 км), Озерешно – Чаща (10,5 км) с доведением их параметров до III технической категории;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мостового перехода через р. </w:t>
      </w:r>
      <w:proofErr w:type="spellStart"/>
      <w:r w:rsidRPr="00A647FB">
        <w:rPr>
          <w:rFonts w:ascii="Times New Roman" w:eastAsia="Times New Roman" w:hAnsi="Times New Roman" w:cs="Times New Roman"/>
          <w:sz w:val="28"/>
          <w:szCs w:val="28"/>
          <w:lang w:eastAsia="ru-RU"/>
        </w:rPr>
        <w:t>Суйда</w:t>
      </w:r>
      <w:proofErr w:type="spellEnd"/>
      <w:r w:rsidRPr="00A647FB">
        <w:rPr>
          <w:rFonts w:ascii="Times New Roman" w:eastAsia="Times New Roman" w:hAnsi="Times New Roman" w:cs="Times New Roman"/>
          <w:sz w:val="28"/>
          <w:szCs w:val="28"/>
          <w:lang w:eastAsia="ru-RU"/>
        </w:rPr>
        <w:t xml:space="preserve"> на 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Мины – Новинка.</w:t>
      </w:r>
    </w:p>
    <w:p w:rsidR="00A647FB" w:rsidRPr="00A647FB" w:rsidRDefault="00A647FB" w:rsidP="00A647FB">
      <w:pPr>
        <w:spacing w:before="120" w:after="120" w:line="240" w:lineRule="auto"/>
        <w:ind w:left="360"/>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В том числе мероприятия на первую очередь:</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совмещенного железнодорожно-автомобильного вокзала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lastRenderedPageBreak/>
        <w:t>Мероприятия по развитию объектов транспортной инфраструктуры местного значения (муниципального района)</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lang w:eastAsia="ru-RU"/>
        </w:rPr>
        <w:t xml:space="preserve">Учет интересов Гатчинского муниципального района при осуществлении градостроительной деятельности в </w:t>
      </w:r>
      <w:proofErr w:type="spellStart"/>
      <w:r w:rsidRPr="00A647FB">
        <w:rPr>
          <w:rFonts w:ascii="Times New Roman" w:eastAsia="Times New Roman" w:hAnsi="Times New Roman" w:cs="Times New Roman"/>
          <w:i/>
          <w:iCs/>
          <w:sz w:val="28"/>
          <w:szCs w:val="28"/>
          <w:lang w:eastAsia="ru-RU"/>
        </w:rPr>
        <w:t>Вырицком</w:t>
      </w:r>
      <w:proofErr w:type="spellEnd"/>
      <w:r w:rsidRPr="00A647FB">
        <w:rPr>
          <w:rFonts w:ascii="Times New Roman" w:eastAsia="Times New Roman" w:hAnsi="Times New Roman" w:cs="Times New Roman"/>
          <w:i/>
          <w:iCs/>
          <w:sz w:val="28"/>
          <w:szCs w:val="28"/>
          <w:lang w:eastAsia="ru-RU"/>
        </w:rPr>
        <w:t xml:space="preserve"> городском поселении</w:t>
      </w:r>
    </w:p>
    <w:p w:rsidR="00A647FB" w:rsidRPr="00A647FB" w:rsidRDefault="00A647FB" w:rsidP="00A647FB">
      <w:pPr>
        <w:spacing w:before="120" w:after="120" w:line="240" w:lineRule="auto"/>
        <w:ind w:firstLine="426"/>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Мероприятия на расчетный срок: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автомобильной дороги </w:t>
      </w:r>
      <w:proofErr w:type="spellStart"/>
      <w:r w:rsidRPr="00A647FB">
        <w:rPr>
          <w:rFonts w:ascii="Times New Roman" w:eastAsia="Times New Roman" w:hAnsi="Times New Roman" w:cs="Times New Roman"/>
          <w:sz w:val="28"/>
          <w:szCs w:val="28"/>
          <w:lang w:eastAsia="ru-RU"/>
        </w:rPr>
        <w:t>Кобралово</w:t>
      </w:r>
      <w:proofErr w:type="spellEnd"/>
      <w:r w:rsidRPr="00A647FB">
        <w:rPr>
          <w:rFonts w:ascii="Times New Roman" w:eastAsia="Times New Roman" w:hAnsi="Times New Roman" w:cs="Times New Roman"/>
          <w:sz w:val="28"/>
          <w:szCs w:val="28"/>
          <w:lang w:eastAsia="ru-RU"/>
        </w:rPr>
        <w:t xml:space="preserve"> – 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А-120 «Южное полукольцо» – Сусанино – </w:t>
      </w:r>
      <w:proofErr w:type="spellStart"/>
      <w:r w:rsidRPr="00A647FB">
        <w:rPr>
          <w:rFonts w:ascii="Times New Roman" w:eastAsia="Times New Roman" w:hAnsi="Times New Roman" w:cs="Times New Roman"/>
          <w:sz w:val="28"/>
          <w:szCs w:val="28"/>
          <w:lang w:eastAsia="ru-RU"/>
        </w:rPr>
        <w:t>Красницы</w:t>
      </w:r>
      <w:proofErr w:type="spellEnd"/>
      <w:r w:rsidRPr="00A647FB">
        <w:rPr>
          <w:rFonts w:ascii="Times New Roman" w:eastAsia="Times New Roman" w:hAnsi="Times New Roman" w:cs="Times New Roman"/>
          <w:sz w:val="28"/>
          <w:szCs w:val="28"/>
          <w:lang w:eastAsia="ru-RU"/>
        </w:rPr>
        <w:t xml:space="preserve"> – Вырица (1,5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обходов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(12,1 км) и д. Мины (1,4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южного обхода д. Никольское и д. Мины с мостовым переходом через р. Оредеж (2,7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путепровода на пересечении обхода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с железнодорожными путями;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автодорог с твердым покрытием: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proofErr w:type="gramStart"/>
      <w:r w:rsidRPr="00A647FB">
        <w:rPr>
          <w:rFonts w:ascii="Courier New" w:eastAsia="Times New Roman" w:hAnsi="Courier New" w:cs="Courier New"/>
          <w:sz w:val="28"/>
          <w:szCs w:val="28"/>
          <w:lang w:eastAsia="ru-RU"/>
        </w:rPr>
        <w:t>o</w:t>
      </w:r>
      <w:proofErr w:type="spellEnd"/>
      <w:proofErr w:type="gram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ст.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 </w:t>
      </w:r>
      <w:proofErr w:type="spellStart"/>
      <w:r w:rsidRPr="00A647FB">
        <w:rPr>
          <w:rFonts w:ascii="Times New Roman" w:eastAsia="Times New Roman" w:hAnsi="Times New Roman" w:cs="Times New Roman"/>
          <w:sz w:val="28"/>
          <w:szCs w:val="28"/>
          <w:lang w:eastAsia="ru-RU"/>
        </w:rPr>
        <w:t>Клетно</w:t>
      </w:r>
      <w:proofErr w:type="spellEnd"/>
      <w:r w:rsidRPr="00A647FB">
        <w:rPr>
          <w:rFonts w:ascii="Times New Roman" w:eastAsia="Times New Roman" w:hAnsi="Times New Roman" w:cs="Times New Roman"/>
          <w:sz w:val="28"/>
          <w:szCs w:val="28"/>
          <w:lang w:eastAsia="ru-RU"/>
        </w:rPr>
        <w:t xml:space="preserve"> с выходом на 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Мины – Новинка (подъезд к д. </w:t>
      </w:r>
      <w:proofErr w:type="spellStart"/>
      <w:r w:rsidRPr="00A647FB">
        <w:rPr>
          <w:rFonts w:ascii="Times New Roman" w:eastAsia="Times New Roman" w:hAnsi="Times New Roman" w:cs="Times New Roman"/>
          <w:sz w:val="28"/>
          <w:szCs w:val="28"/>
          <w:lang w:eastAsia="ru-RU"/>
        </w:rPr>
        <w:t>Клетно</w:t>
      </w:r>
      <w:proofErr w:type="spellEnd"/>
      <w:r w:rsidRPr="00A647FB">
        <w:rPr>
          <w:rFonts w:ascii="Times New Roman" w:eastAsia="Times New Roman" w:hAnsi="Times New Roman" w:cs="Times New Roman"/>
          <w:sz w:val="28"/>
          <w:szCs w:val="28"/>
          <w:lang w:eastAsia="ru-RU"/>
        </w:rPr>
        <w:t>) со строительством мостового перехода через р. Оредеж (6,8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нового подъезда к д. </w:t>
      </w:r>
      <w:proofErr w:type="spellStart"/>
      <w:r w:rsidRPr="00A647FB">
        <w:rPr>
          <w:rFonts w:ascii="Times New Roman" w:eastAsia="Times New Roman" w:hAnsi="Times New Roman" w:cs="Times New Roman"/>
          <w:sz w:val="28"/>
          <w:szCs w:val="28"/>
          <w:lang w:eastAsia="ru-RU"/>
        </w:rPr>
        <w:t>Хаймино</w:t>
      </w:r>
      <w:proofErr w:type="spellEnd"/>
      <w:r w:rsidRPr="00A647FB">
        <w:rPr>
          <w:rFonts w:ascii="Times New Roman" w:eastAsia="Times New Roman" w:hAnsi="Times New Roman" w:cs="Times New Roman"/>
          <w:sz w:val="28"/>
          <w:szCs w:val="28"/>
          <w:lang w:eastAsia="ru-RU"/>
        </w:rPr>
        <w:t xml:space="preserve"> с мостовым переходом через р. Оредеж (0,4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proofErr w:type="gramStart"/>
      <w:r w:rsidRPr="00A647FB">
        <w:rPr>
          <w:rFonts w:ascii="Courier New" w:eastAsia="Times New Roman" w:hAnsi="Courier New" w:cs="Courier New"/>
          <w:sz w:val="28"/>
          <w:szCs w:val="28"/>
          <w:lang w:eastAsia="ru-RU"/>
        </w:rPr>
        <w:t>o</w:t>
      </w:r>
      <w:proofErr w:type="spellEnd"/>
      <w:proofErr w:type="gram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ст.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 пл.</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77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пл.</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80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с выходом на а/</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Дружная Горка – ст. Новинка (8,4 км), устройство охраняемого/регулируемого переезда (</w:t>
      </w:r>
      <w:r w:rsidRPr="00A647FB">
        <w:rPr>
          <w:rFonts w:ascii="Times New Roman" w:eastAsia="Times New Roman" w:hAnsi="Times New Roman" w:cs="Times New Roman"/>
          <w:sz w:val="28"/>
          <w:szCs w:val="28"/>
          <w:lang w:val="en-US" w:eastAsia="ru-RU"/>
        </w:rPr>
        <w:t>IV</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категории) на пересечении данного направления с ж/</w:t>
      </w:r>
      <w:proofErr w:type="spellStart"/>
      <w:r w:rsidRPr="00A647FB">
        <w:rPr>
          <w:rFonts w:ascii="Times New Roman" w:eastAsia="Times New Roman" w:hAnsi="Times New Roman" w:cs="Times New Roman"/>
          <w:sz w:val="28"/>
          <w:szCs w:val="28"/>
          <w:lang w:eastAsia="ru-RU"/>
        </w:rPr>
        <w:t>д</w:t>
      </w:r>
      <w:proofErr w:type="spellEnd"/>
      <w:r w:rsidRPr="00A647FB">
        <w:rPr>
          <w:rFonts w:ascii="Times New Roman" w:eastAsia="Times New Roman" w:hAnsi="Times New Roman" w:cs="Times New Roman"/>
          <w:sz w:val="28"/>
          <w:szCs w:val="28"/>
          <w:lang w:eastAsia="ru-RU"/>
        </w:rPr>
        <w:t xml:space="preserve"> Санкт-Петербург – Дно – </w:t>
      </w:r>
      <w:proofErr w:type="spellStart"/>
      <w:r w:rsidRPr="00A647FB">
        <w:rPr>
          <w:rFonts w:ascii="Times New Roman" w:eastAsia="Times New Roman" w:hAnsi="Times New Roman" w:cs="Times New Roman"/>
          <w:sz w:val="28"/>
          <w:szCs w:val="28"/>
          <w:lang w:eastAsia="ru-RU"/>
        </w:rPr>
        <w:t>Завережье</w:t>
      </w:r>
      <w:proofErr w:type="spell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нового подъезда к д. </w:t>
      </w:r>
      <w:proofErr w:type="spellStart"/>
      <w:r w:rsidRPr="00A647FB">
        <w:rPr>
          <w:rFonts w:ascii="Times New Roman" w:eastAsia="Times New Roman" w:hAnsi="Times New Roman" w:cs="Times New Roman"/>
          <w:sz w:val="28"/>
          <w:szCs w:val="28"/>
          <w:lang w:eastAsia="ru-RU"/>
        </w:rPr>
        <w:t>Тарасино</w:t>
      </w:r>
      <w:proofErr w:type="spellEnd"/>
      <w:r w:rsidRPr="00A647FB">
        <w:rPr>
          <w:rFonts w:ascii="Times New Roman" w:eastAsia="Times New Roman" w:hAnsi="Times New Roman" w:cs="Times New Roman"/>
          <w:sz w:val="28"/>
          <w:szCs w:val="28"/>
          <w:lang w:eastAsia="ru-RU"/>
        </w:rPr>
        <w:t xml:space="preserve"> от автомобильной дороги к п. Дальний (1,8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автомобильной дороги местного значения Чаща – </w:t>
      </w:r>
      <w:proofErr w:type="spellStart"/>
      <w:r w:rsidRPr="00A647FB">
        <w:rPr>
          <w:rFonts w:ascii="Times New Roman" w:eastAsia="Times New Roman" w:hAnsi="Times New Roman" w:cs="Times New Roman"/>
          <w:sz w:val="28"/>
          <w:szCs w:val="28"/>
          <w:lang w:eastAsia="ru-RU"/>
        </w:rPr>
        <w:t>Кремено</w:t>
      </w:r>
      <w:proofErr w:type="spellEnd"/>
      <w:r w:rsidRPr="00A647FB">
        <w:rPr>
          <w:rFonts w:ascii="Times New Roman" w:eastAsia="Times New Roman" w:hAnsi="Times New Roman" w:cs="Times New Roman"/>
          <w:sz w:val="28"/>
          <w:szCs w:val="28"/>
          <w:lang w:eastAsia="ru-RU"/>
        </w:rPr>
        <w:t xml:space="preserve"> с доведением ее параметров до III технической категории (6,2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автомобильных дорог местного значения и искусственных сооружений на них с доведением их параметров до нормативного состояния и устройством на них твердого покрытия:</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Вырица –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(11,3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w:t>
      </w:r>
      <w:proofErr w:type="spellStart"/>
      <w:r w:rsidRPr="00A647FB">
        <w:rPr>
          <w:rFonts w:ascii="Times New Roman" w:eastAsia="Times New Roman" w:hAnsi="Times New Roman" w:cs="Times New Roman"/>
          <w:sz w:val="28"/>
          <w:szCs w:val="28"/>
          <w:lang w:eastAsia="ru-RU"/>
        </w:rPr>
        <w:t>Ольховец</w:t>
      </w:r>
      <w:proofErr w:type="spellEnd"/>
      <w:r w:rsidRPr="00A647FB">
        <w:rPr>
          <w:rFonts w:ascii="Times New Roman" w:eastAsia="Times New Roman" w:hAnsi="Times New Roman" w:cs="Times New Roman"/>
          <w:sz w:val="28"/>
          <w:szCs w:val="28"/>
          <w:lang w:eastAsia="ru-RU"/>
        </w:rPr>
        <w:t xml:space="preserve"> (0,7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Малые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 д. </w:t>
      </w:r>
      <w:proofErr w:type="spellStart"/>
      <w:r w:rsidRPr="00A647FB">
        <w:rPr>
          <w:rFonts w:ascii="Times New Roman" w:eastAsia="Times New Roman" w:hAnsi="Times New Roman" w:cs="Times New Roman"/>
          <w:sz w:val="28"/>
          <w:szCs w:val="28"/>
          <w:lang w:eastAsia="ru-RU"/>
        </w:rPr>
        <w:t>Клетно</w:t>
      </w:r>
      <w:proofErr w:type="spellEnd"/>
      <w:r w:rsidRPr="00A647FB">
        <w:rPr>
          <w:rFonts w:ascii="Times New Roman" w:eastAsia="Times New Roman" w:hAnsi="Times New Roman" w:cs="Times New Roman"/>
          <w:sz w:val="28"/>
          <w:szCs w:val="28"/>
          <w:lang w:eastAsia="ru-RU"/>
        </w:rPr>
        <w:t xml:space="preserve"> (7,3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Подъезд к д. Новинка (3,3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w:t>
      </w:r>
      <w:proofErr w:type="spellStart"/>
      <w:r w:rsidRPr="00A647FB">
        <w:rPr>
          <w:rFonts w:ascii="Times New Roman" w:eastAsia="Times New Roman" w:hAnsi="Times New Roman" w:cs="Times New Roman"/>
          <w:sz w:val="28"/>
          <w:szCs w:val="28"/>
          <w:lang w:eastAsia="ru-RU"/>
        </w:rPr>
        <w:t>Воцко</w:t>
      </w:r>
      <w:proofErr w:type="spellEnd"/>
      <w:r w:rsidRPr="00A647FB">
        <w:rPr>
          <w:rFonts w:ascii="Times New Roman" w:eastAsia="Times New Roman" w:hAnsi="Times New Roman" w:cs="Times New Roman"/>
          <w:sz w:val="28"/>
          <w:szCs w:val="28"/>
          <w:lang w:eastAsia="ru-RU"/>
        </w:rPr>
        <w:t xml:space="preserve"> (1,5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lastRenderedPageBreak/>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Подъезд к п. Дальний (</w:t>
      </w:r>
      <w:proofErr w:type="spellStart"/>
      <w:r w:rsidRPr="00A647FB">
        <w:rPr>
          <w:rFonts w:ascii="Times New Roman" w:eastAsia="Times New Roman" w:hAnsi="Times New Roman" w:cs="Times New Roman"/>
          <w:sz w:val="28"/>
          <w:szCs w:val="28"/>
          <w:lang w:eastAsia="ru-RU"/>
        </w:rPr>
        <w:t>Лысово</w:t>
      </w:r>
      <w:proofErr w:type="spellEnd"/>
      <w:r w:rsidRPr="00A647FB">
        <w:rPr>
          <w:rFonts w:ascii="Times New Roman" w:eastAsia="Times New Roman" w:hAnsi="Times New Roman" w:cs="Times New Roman"/>
          <w:sz w:val="28"/>
          <w:szCs w:val="28"/>
          <w:lang w:eastAsia="ru-RU"/>
        </w:rPr>
        <w:t>) (11,5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proofErr w:type="gramStart"/>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w:t>
      </w:r>
      <w:proofErr w:type="gramEnd"/>
      <w:r w:rsidRPr="00A647FB">
        <w:rPr>
          <w:rFonts w:ascii="Times New Roman" w:eastAsia="Times New Roman" w:hAnsi="Times New Roman" w:cs="Times New Roman"/>
          <w:sz w:val="28"/>
          <w:szCs w:val="28"/>
          <w:lang w:eastAsia="ru-RU"/>
        </w:rPr>
        <w:t>т. Новинка – Чаща (4,6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Дружная Горка – ст. Новинка (6,0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w:t>
      </w:r>
      <w:proofErr w:type="spellStart"/>
      <w:r w:rsidRPr="00A647FB">
        <w:rPr>
          <w:rFonts w:ascii="Times New Roman" w:eastAsia="Times New Roman" w:hAnsi="Times New Roman" w:cs="Times New Roman"/>
          <w:sz w:val="28"/>
          <w:szCs w:val="28"/>
          <w:lang w:eastAsia="ru-RU"/>
        </w:rPr>
        <w:t>Ракитино</w:t>
      </w:r>
      <w:proofErr w:type="spellEnd"/>
      <w:r w:rsidRPr="00A647FB">
        <w:rPr>
          <w:rFonts w:ascii="Times New Roman" w:eastAsia="Times New Roman" w:hAnsi="Times New Roman" w:cs="Times New Roman"/>
          <w:sz w:val="28"/>
          <w:szCs w:val="28"/>
          <w:lang w:eastAsia="ru-RU"/>
        </w:rPr>
        <w:t xml:space="preserve"> (5,3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Малые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(1,8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w:t>
      </w:r>
      <w:proofErr w:type="spellStart"/>
      <w:r w:rsidRPr="00A647FB">
        <w:rPr>
          <w:rFonts w:ascii="Times New Roman" w:eastAsia="Times New Roman" w:hAnsi="Times New Roman" w:cs="Times New Roman"/>
          <w:sz w:val="28"/>
          <w:szCs w:val="28"/>
          <w:lang w:eastAsia="ru-RU"/>
        </w:rPr>
        <w:t>Кремено</w:t>
      </w:r>
      <w:proofErr w:type="spellEnd"/>
      <w:r w:rsidRPr="00A647FB">
        <w:rPr>
          <w:rFonts w:ascii="Times New Roman" w:eastAsia="Times New Roman" w:hAnsi="Times New Roman" w:cs="Times New Roman"/>
          <w:sz w:val="28"/>
          <w:szCs w:val="28"/>
          <w:lang w:eastAsia="ru-RU"/>
        </w:rPr>
        <w:t xml:space="preserve"> (4,83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капитальный ремонт автомобильных дорог местного значения и искусственных сооружений на них;</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ввод нового маршрута общественного транспорта по направлению Вырица – ст.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 Новинка – Чаща, увеличение количества рейсов на автобусных маршрутах, особенно в весенне-осенний период. Протяженность автомобильных дорог с автобусным сообщением возрастет с62,7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до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104,2 км;</w:t>
      </w:r>
    </w:p>
    <w:p w:rsidR="00A647FB" w:rsidRPr="00A647FB" w:rsidRDefault="00A647FB" w:rsidP="00A647FB">
      <w:pPr>
        <w:spacing w:before="120" w:after="120" w:line="240" w:lineRule="auto"/>
        <w:ind w:left="360"/>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В том числе мероприятия на первую очередь:</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автодорог с твердым покрытием: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подъезд к д. </w:t>
      </w:r>
      <w:proofErr w:type="spellStart"/>
      <w:r w:rsidRPr="00A647FB">
        <w:rPr>
          <w:rFonts w:ascii="Times New Roman" w:eastAsia="Times New Roman" w:hAnsi="Times New Roman" w:cs="Times New Roman"/>
          <w:sz w:val="28"/>
          <w:szCs w:val="28"/>
          <w:lang w:eastAsia="ru-RU"/>
        </w:rPr>
        <w:t>Клетно</w:t>
      </w:r>
      <w:proofErr w:type="spellEnd"/>
      <w:r w:rsidRPr="00A647FB">
        <w:rPr>
          <w:rFonts w:ascii="Times New Roman" w:eastAsia="Times New Roman" w:hAnsi="Times New Roman" w:cs="Times New Roman"/>
          <w:sz w:val="28"/>
          <w:szCs w:val="28"/>
          <w:lang w:eastAsia="ru-RU"/>
        </w:rPr>
        <w:t xml:space="preserve"> со строительством мостового перехода через р. Оредеж (0,2 км);</w:t>
      </w:r>
    </w:p>
    <w:p w:rsidR="00A647FB" w:rsidRPr="00A647FB" w:rsidRDefault="00A647FB" w:rsidP="00A647FB">
      <w:pPr>
        <w:spacing w:after="150" w:line="240" w:lineRule="auto"/>
        <w:ind w:left="1080" w:hanging="360"/>
        <w:jc w:val="both"/>
        <w:rPr>
          <w:rFonts w:ascii="Times New Roman" w:eastAsia="Times New Roman" w:hAnsi="Times New Roman" w:cs="Times New Roman"/>
          <w:sz w:val="24"/>
          <w:szCs w:val="24"/>
          <w:lang w:eastAsia="ru-RU"/>
        </w:rPr>
      </w:pPr>
      <w:proofErr w:type="spellStart"/>
      <w:r w:rsidRPr="00A647FB">
        <w:rPr>
          <w:rFonts w:ascii="Courier New" w:eastAsia="Times New Roman" w:hAnsi="Courier New" w:cs="Courier New"/>
          <w:sz w:val="28"/>
          <w:szCs w:val="28"/>
          <w:lang w:eastAsia="ru-RU"/>
        </w:rPr>
        <w:t>o</w:t>
      </w:r>
      <w:proofErr w:type="spellEnd"/>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новый подъезд к д. </w:t>
      </w:r>
      <w:proofErr w:type="spellStart"/>
      <w:r w:rsidRPr="00A647FB">
        <w:rPr>
          <w:rFonts w:ascii="Times New Roman" w:eastAsia="Times New Roman" w:hAnsi="Times New Roman" w:cs="Times New Roman"/>
          <w:sz w:val="28"/>
          <w:szCs w:val="28"/>
          <w:lang w:eastAsia="ru-RU"/>
        </w:rPr>
        <w:t>Хаймино</w:t>
      </w:r>
      <w:proofErr w:type="spellEnd"/>
      <w:r w:rsidRPr="00A647FB">
        <w:rPr>
          <w:rFonts w:ascii="Times New Roman" w:eastAsia="Times New Roman" w:hAnsi="Times New Roman" w:cs="Times New Roman"/>
          <w:sz w:val="28"/>
          <w:szCs w:val="28"/>
          <w:lang w:eastAsia="ru-RU"/>
        </w:rPr>
        <w:t xml:space="preserve"> с мостовым переходом через р. Оредеж (0,4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Symbol" w:eastAsia="Times New Roman" w:hAnsi="Symbol"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подъезда к д. </w:t>
      </w:r>
      <w:proofErr w:type="spellStart"/>
      <w:r w:rsidRPr="00A647FB">
        <w:rPr>
          <w:rFonts w:ascii="Times New Roman" w:eastAsia="Times New Roman" w:hAnsi="Times New Roman" w:cs="Times New Roman"/>
          <w:sz w:val="28"/>
          <w:szCs w:val="28"/>
          <w:lang w:eastAsia="ru-RU"/>
        </w:rPr>
        <w:t>Кремено</w:t>
      </w:r>
      <w:proofErr w:type="spellEnd"/>
      <w:r w:rsidRPr="00A647FB">
        <w:rPr>
          <w:rFonts w:ascii="Times New Roman" w:eastAsia="Times New Roman" w:hAnsi="Times New Roman" w:cs="Times New Roman"/>
          <w:sz w:val="28"/>
          <w:szCs w:val="28"/>
          <w:lang w:eastAsia="ru-RU"/>
        </w:rPr>
        <w:t xml:space="preserve"> с доведением параметров до нормативного состояния и устройством твердого покрытия (4,83 км).</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по развитию объектов транспортной инфраструктуры местного значения (городского поселения)</w:t>
      </w:r>
    </w:p>
    <w:p w:rsidR="00A647FB" w:rsidRPr="00A647FB" w:rsidRDefault="00A647FB" w:rsidP="00A647FB">
      <w:pPr>
        <w:spacing w:before="120" w:after="120" w:line="240" w:lineRule="auto"/>
        <w:ind w:firstLine="426"/>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Мероприятия на расчетный срок:</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u w:val="single"/>
          <w:lang w:eastAsia="ru-RU"/>
        </w:rPr>
        <w:t>г.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новых магистральных улиц и дорог, общая протяженность которых возрастет с 37,8 до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65,4 км, плотность – с 0,8 до 1,9 км/км</w:t>
      </w:r>
      <w:proofErr w:type="gramStart"/>
      <w:r w:rsidRPr="00A647FB">
        <w:rPr>
          <w:rFonts w:ascii="Times New Roman" w:eastAsia="Times New Roman" w:hAnsi="Times New Roman" w:cs="Times New Roman"/>
          <w:sz w:val="21"/>
          <w:szCs w:val="21"/>
          <w:vertAlign w:val="superscript"/>
          <w:lang w:eastAsia="ru-RU"/>
        </w:rPr>
        <w:t>2</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улиц и дорог в жилой застройке в направлении и в пределах новых площадок строительства (28,8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устройство твердого покрытия на всей существующей сети (26,6 км), реконструкция существующих мостовых переходов, в т.ч. автодорожного проезда по плотине ГЭС;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железнодорожного переезда в створе ул. Московская, ул. </w:t>
      </w:r>
      <w:proofErr w:type="spellStart"/>
      <w:r w:rsidRPr="00A647FB">
        <w:rPr>
          <w:rFonts w:ascii="Times New Roman" w:eastAsia="Times New Roman" w:hAnsi="Times New Roman" w:cs="Times New Roman"/>
          <w:sz w:val="28"/>
          <w:szCs w:val="28"/>
          <w:lang w:eastAsia="ru-RU"/>
        </w:rPr>
        <w:t>Сызранская</w:t>
      </w:r>
      <w:proofErr w:type="spell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создание системы основных пешеходных направлений (ул. Жертв Революции, ул. 1 Мая, </w:t>
      </w:r>
      <w:proofErr w:type="spellStart"/>
      <w:r w:rsidRPr="00A647FB">
        <w:rPr>
          <w:rFonts w:ascii="Times New Roman" w:eastAsia="Times New Roman" w:hAnsi="Times New Roman" w:cs="Times New Roman"/>
          <w:sz w:val="28"/>
          <w:szCs w:val="28"/>
          <w:lang w:eastAsia="ru-RU"/>
        </w:rPr>
        <w:t>Сиверское</w:t>
      </w:r>
      <w:proofErr w:type="spellEnd"/>
      <w:r w:rsidRPr="00A647FB">
        <w:rPr>
          <w:rFonts w:ascii="Times New Roman" w:eastAsia="Times New Roman" w:hAnsi="Times New Roman" w:cs="Times New Roman"/>
          <w:sz w:val="28"/>
          <w:szCs w:val="28"/>
          <w:lang w:eastAsia="ru-RU"/>
        </w:rPr>
        <w:t xml:space="preserve"> шоссе, Коммунальный проспект, ул. Кирова);</w:t>
      </w:r>
      <w:proofErr w:type="gramEnd"/>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подземного пешеходного перехода через улицу 1 Мая и железнодорожную магистраль в створе с Коммунальным проспектом;</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пешеходного моста через р. Оредеж в створе проспекта Володарского;</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организации велосипедных дорожек как внутри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так и на связях между населенными пунктами поселения;</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«гостевых» автостоянок, в том числе и для туристских автобусов (8 единиц);</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ввод новых внутри поселковых автобусных маршрутов, обслуживающих удаленные от центральной части существующие и проектируемые жилые районы. Протяженность магистральных улиц с автобусным движением возрастет с 17,4 до</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27,2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8"/>
          <w:szCs w:val="28"/>
          <w:lang w:eastAsia="ru-RU"/>
        </w:rPr>
        <w:t>б</w:t>
      </w:r>
      <w:proofErr w:type="gramEnd"/>
      <w:r w:rsidRPr="00A647FB">
        <w:rPr>
          <w:rFonts w:ascii="Times New Roman" w:eastAsia="Times New Roman" w:hAnsi="Times New Roman" w:cs="Times New Roman"/>
          <w:sz w:val="28"/>
          <w:szCs w:val="28"/>
          <w:lang w:eastAsia="ru-RU"/>
        </w:rPr>
        <w:t>лагоустройство остановок общественного транспорта – 5 единиц.</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u w:val="single"/>
          <w:lang w:eastAsia="ru-RU"/>
        </w:rPr>
        <w:t>Прочие населенные пункты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устройство твердого покрытия на улицах в жилой застройке и усовершенствованного – на поселковых дорогах (протяженность 48,0 км), с приведением в нормативное состояние искусственных сооружений на них;</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новых улиц в жилой застройке для обслуживания предполагаемых к освоению территорий в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д. Борисово, д. Введенское, д. Горки,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д. Мины, д. Озерешно и п. Дальний, а также планируемых дачных хозяйствах.</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автозаправочной станции (АЗС) со станцией технического обслуживания автомобилей (СТО), расположенных в д. Мины.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остановок общественного транспорта (11 единиц), строительство двух новых – вблизи д. Озерешно и п. Новинка.</w:t>
      </w:r>
    </w:p>
    <w:p w:rsidR="00A647FB" w:rsidRPr="00A647FB" w:rsidRDefault="00A647FB" w:rsidP="00A647FB">
      <w:pPr>
        <w:spacing w:before="120" w:after="120" w:line="240" w:lineRule="auto"/>
        <w:ind w:left="360"/>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В том числе мероприятия на первую очередь:</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u w:val="single"/>
          <w:lang w:eastAsia="ru-RU"/>
        </w:rPr>
        <w:t>г.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устройство твердого покрытия на всей существующей сети (26,6 км), реконструкция существующих мостовых переходов, в т.ч. автодорожного проезда по плотине ГЭС;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улиц и дорог, предлагаемых для включения в магистральную сеть (15,6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новых магистральных улиц и дорог, общая протяженность которых составит</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61,4 км, плотность – с 0,8 до 1,8 км/км</w:t>
      </w:r>
      <w:proofErr w:type="gramStart"/>
      <w:r w:rsidRPr="00A647FB">
        <w:rPr>
          <w:rFonts w:ascii="Times New Roman" w:eastAsia="Times New Roman" w:hAnsi="Times New Roman" w:cs="Times New Roman"/>
          <w:sz w:val="21"/>
          <w:szCs w:val="21"/>
          <w:vertAlign w:val="superscript"/>
          <w:lang w:eastAsia="ru-RU"/>
        </w:rPr>
        <w:t>2</w:t>
      </w:r>
      <w:proofErr w:type="gramEnd"/>
      <w:r w:rsidRPr="00A647FB">
        <w:rPr>
          <w:rFonts w:ascii="Times New Roman" w:eastAsia="Times New Roman" w:hAnsi="Times New Roman" w:cs="Times New Roman"/>
          <w:sz w:val="28"/>
          <w:szCs w:val="28"/>
          <w:lang w:eastAsia="ru-RU"/>
        </w:rPr>
        <w:t>;</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подземного пешеходного перехода через улицу 1 Мая и железнодорожную магистраль в створе с Коммунальным проспектом;</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пешеходного моста через р. Оредеж в створе проспектом Володарского;</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улиц и дорог в жилой застройке в направлении и в пределах новых площадок строительства (23,8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создание системы основных пешеходных направлений (ул. Жертв Революции, ул. 1 Мая, </w:t>
      </w:r>
      <w:proofErr w:type="spellStart"/>
      <w:r w:rsidRPr="00A647FB">
        <w:rPr>
          <w:rFonts w:ascii="Times New Roman" w:eastAsia="Times New Roman" w:hAnsi="Times New Roman" w:cs="Times New Roman"/>
          <w:sz w:val="28"/>
          <w:szCs w:val="28"/>
          <w:lang w:eastAsia="ru-RU"/>
        </w:rPr>
        <w:t>Сиверское</w:t>
      </w:r>
      <w:proofErr w:type="spellEnd"/>
      <w:r w:rsidRPr="00A647FB">
        <w:rPr>
          <w:rFonts w:ascii="Times New Roman" w:eastAsia="Times New Roman" w:hAnsi="Times New Roman" w:cs="Times New Roman"/>
          <w:sz w:val="28"/>
          <w:szCs w:val="28"/>
          <w:lang w:eastAsia="ru-RU"/>
        </w:rPr>
        <w:t xml:space="preserve"> шоссе, Коммунальный проспект, ул. Кирова);</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остановок общественного транспорта – 5 единиц;</w:t>
      </w:r>
    </w:p>
    <w:p w:rsidR="00A647FB" w:rsidRPr="00A647FB" w:rsidRDefault="00A647FB" w:rsidP="00A647FB">
      <w:pPr>
        <w:spacing w:before="40" w:after="4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«гостевых» автостоянок, в том числе и для туристских автобусов (8 единиц).</w:t>
      </w:r>
    </w:p>
    <w:p w:rsidR="00A647FB" w:rsidRPr="00A647FB" w:rsidRDefault="00A647FB" w:rsidP="00A647FB">
      <w:pPr>
        <w:spacing w:before="40" w:after="4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8"/>
          <w:szCs w:val="28"/>
          <w:u w:val="single"/>
          <w:lang w:eastAsia="ru-RU"/>
        </w:rPr>
        <w:t>Прочие населенные пункты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понтонной пешеходной переправы из д. Борисово в д. </w:t>
      </w:r>
      <w:proofErr w:type="spellStart"/>
      <w:r w:rsidRPr="00A647FB">
        <w:rPr>
          <w:rFonts w:ascii="Times New Roman" w:eastAsia="Times New Roman" w:hAnsi="Times New Roman" w:cs="Times New Roman"/>
          <w:sz w:val="28"/>
          <w:szCs w:val="28"/>
          <w:lang w:eastAsia="ru-RU"/>
        </w:rPr>
        <w:t>Клетно</w:t>
      </w:r>
      <w:proofErr w:type="spellEnd"/>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устройство твердого покрытия на улицах в жилой застройке и усовершенствованного – на поселковых дорогах (48,0 км), с приведением в нормативное состояние искусственных сооружений на них;</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остановок общественного транспорта (11 единиц).</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360" w:lineRule="atLeast"/>
        <w:jc w:val="center"/>
        <w:outlineLvl w:val="2"/>
        <w:rPr>
          <w:rFonts w:ascii="Arial" w:eastAsia="Times New Roman" w:hAnsi="Arial" w:cs="Arial"/>
          <w:color w:val="787878"/>
          <w:sz w:val="24"/>
          <w:szCs w:val="24"/>
          <w:lang w:eastAsia="ru-RU"/>
        </w:rPr>
      </w:pPr>
      <w:bookmarkStart w:id="27" w:name="_Toc344379725"/>
      <w:r w:rsidRPr="00A647FB">
        <w:rPr>
          <w:rFonts w:ascii="Times New Roman" w:eastAsia="Times New Roman" w:hAnsi="Times New Roman" w:cs="Times New Roman"/>
          <w:color w:val="005D98"/>
          <w:sz w:val="28"/>
          <w:szCs w:val="28"/>
          <w:lang w:eastAsia="ru-RU"/>
        </w:rPr>
        <w:t>2.5.3. Развитие и размещение объектов инженерной инфраструктуры</w:t>
      </w:r>
      <w:bookmarkEnd w:id="27"/>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Водоснабжение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Расширение водозаборных узлов до объемов водопотребления расчетного срока.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Провести реконструкцию существующих водопроводных сетей.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Исключить риск чрезвычайных ситуаций, возникающих из-за некачественной питьевой воды, путем своевременного исполнения всех мероприятий по развитию систем водоснабжения.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Провести оценку запасов подземных вод;</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новых и замена изношенных водопроводных сетей;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Утвердить проекты зон санитарной охраны эксплуатируемых источников водоснабжения (артезианских скважин) и обустроить ЗСО (2 и 3 поясов) водозаборов и водопроводных сооружений;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водозаборных сооружений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(строительство установок обезжелезивания);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Ремонт водонапорных башен.</w:t>
      </w:r>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Водоотведение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Предусмотреть строительство новых и перекладку существующих сетей канализации со сверхнормативным сроком эксплуатации.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предусмотреть организацию системы отведения поверхностных стоков, с направлением их на очистные сооружения дождевой канализации.</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новых и перекладка существующих сетей канализации;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шести КНС и ГКНС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очистных сооружений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Сбор и вывоз жидких бытовых отходов на сливную станцию проектируемых КОС.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Установка септиков, имеющих сертификат соответствия.</w:t>
      </w:r>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Теплоснабжение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firstLine="709"/>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Перспективное развитие теплоснабжения поселения возможно при проведении комплекса мероприятий по модернизации всех элементов теплоэнергетического хозяйства: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расширение новой котельной мощностью 25 Гкал/час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для нового жилого района (участок № 2 малоэтажное жилищное строительство (до 4 этажей)) с увеличением ее производительности до 70 Гкал/час;</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новых котельных с современным котловым оборудованием и хорошими экологическими свойствами;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перевод на природный газ котельных, использующих другие виды топлива;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внедрение новых энергосберегающих технологий;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использование малой энергетики - (мини-ТЭЦ) для совместной выработки тепла и электроэнергии, в местах целесообразного её применения.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новой котельной мощностью 25 Гкал/час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для нового жилого района (участок № 2 малоэтажное жилищное </w:t>
      </w:r>
      <w:r w:rsidRPr="00A647FB">
        <w:rPr>
          <w:rFonts w:ascii="Times New Roman" w:eastAsia="Times New Roman" w:hAnsi="Times New Roman" w:cs="Times New Roman"/>
          <w:sz w:val="28"/>
          <w:szCs w:val="28"/>
          <w:lang w:eastAsia="ru-RU"/>
        </w:rPr>
        <w:lastRenderedPageBreak/>
        <w:t>строительство (до 4 этажей)) с современным котловым оборудованием на газе;</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существующих котельных с переводом их на газовое топливо;</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сокращение тепловых потерь при транспортировке теплоносителя (использование эффективной изоляции на теплопроводах);</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децентрализованного теплоснабжения на базе использования 2-функциональных автономных источников тепла (АИТ), обеспечивающих потребителей отоплением и горячим водоснабжением с дальнейшим переводом их на газ.</w:t>
      </w:r>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Газоснабжение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firstLine="709"/>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Перспективное развитие газификации и повышение уровня газификации природным газом населенных пунктов поселения возможно при выполнении комплекса мероприятий: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распределительных газопроводов высокого давления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ориентировочной протяженностью</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0,52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(участок № 2 малоэтажное жилищное строительство (до 4 этажей));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2-х отопительных газовых котельных для новых жилых районов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xml:space="preserve">. п. Вырица (участок № 1 </w:t>
      </w:r>
      <w:proofErr w:type="spellStart"/>
      <w:r w:rsidRPr="00A647FB">
        <w:rPr>
          <w:rFonts w:ascii="Times New Roman" w:eastAsia="Times New Roman" w:hAnsi="Times New Roman" w:cs="Times New Roman"/>
          <w:sz w:val="28"/>
          <w:szCs w:val="28"/>
          <w:lang w:eastAsia="ru-RU"/>
        </w:rPr>
        <w:t>среднеэтажное</w:t>
      </w:r>
      <w:proofErr w:type="spellEnd"/>
      <w:r w:rsidRPr="00A647FB">
        <w:rPr>
          <w:rFonts w:ascii="Times New Roman" w:eastAsia="Times New Roman" w:hAnsi="Times New Roman" w:cs="Times New Roman"/>
          <w:sz w:val="28"/>
          <w:szCs w:val="28"/>
          <w:lang w:eastAsia="ru-RU"/>
        </w:rPr>
        <w:t xml:space="preserve"> жилищное строительство и участок № 2 малоэтажное жилищное строительство (до 4 этажей));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использование для децентрализованного теплоснабжения в сельских населенных пунктах автономных источников тепла (АИТ), работающих на едином энергоносителе – газ;</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перевод потребителей сжиженного газа на природный газ.</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межпоселкового газопровода в соответствии с решениями Генеральной схемы газоснабжения и газификации Ленинградской области от ГРС «</w:t>
      </w:r>
      <w:proofErr w:type="spellStart"/>
      <w:r w:rsidRPr="00A647FB">
        <w:rPr>
          <w:rFonts w:ascii="Times New Roman" w:eastAsia="Times New Roman" w:hAnsi="Times New Roman" w:cs="Times New Roman"/>
          <w:sz w:val="28"/>
          <w:szCs w:val="28"/>
          <w:lang w:eastAsia="ru-RU"/>
        </w:rPr>
        <w:t>Суйда</w:t>
      </w:r>
      <w:proofErr w:type="spellEnd"/>
      <w:r w:rsidRPr="00A647FB">
        <w:rPr>
          <w:rFonts w:ascii="Times New Roman" w:eastAsia="Times New Roman" w:hAnsi="Times New Roman" w:cs="Times New Roman"/>
          <w:sz w:val="28"/>
          <w:szCs w:val="28"/>
          <w:lang w:eastAsia="ru-RU"/>
        </w:rPr>
        <w:t xml:space="preserve">» параллельно существующему межпоселковому газопроводу до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26,4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межпоселкового газопровода среднего давления до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и д. Горки 5,1 км, в том числе:</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межпоселкового газопровода с ГРП от существующего газопровода в д. Мины до д. Горки – 2,3 км,</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межпоселкового газопровода с ГРП от д. Горки до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2,8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в 2014 году по адресной инвестиционной программе, финансируемой за счет средств областного бюджета Ленинградской области, газопроводов для газоснабжения индивидуальной жилой застройки по ул. Лермонтова, ул. Щеголева, ул. Курицына, ул. Флотская, ул. Комарова, ул. Достоевского, ул. </w:t>
      </w:r>
      <w:proofErr w:type="spellStart"/>
      <w:r w:rsidRPr="00A647FB">
        <w:rPr>
          <w:rFonts w:ascii="Times New Roman" w:eastAsia="Times New Roman" w:hAnsi="Times New Roman" w:cs="Times New Roman"/>
          <w:sz w:val="28"/>
          <w:szCs w:val="28"/>
          <w:lang w:eastAsia="ru-RU"/>
        </w:rPr>
        <w:t>Рыбинская</w:t>
      </w:r>
      <w:proofErr w:type="spellEnd"/>
      <w:r w:rsidRPr="00A647FB">
        <w:rPr>
          <w:rFonts w:ascii="Times New Roman" w:eastAsia="Times New Roman" w:hAnsi="Times New Roman" w:cs="Times New Roman"/>
          <w:sz w:val="28"/>
          <w:szCs w:val="28"/>
          <w:lang w:eastAsia="ru-RU"/>
        </w:rPr>
        <w:t>, ул. Ленина, ул. Ульяновская, ул. Осипенко, ул. Коняшина, пер. Дивный г. п. Вырица;</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распределительных газопроводов в г. п. Вырица ориентировочной протяженностью 7,8 км (ул. Мичурина, просп. Урицкого, ул. Декабристов, ул. Щедрина, ул. Калинина, ул. Максима Горького, ул. Осипенко, ул. Коняшина, ул. Достоевского, ул. Флотская),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0,3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Ломоносова, ул. Связи),</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0,3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(просп. Ленина),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0,58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(пер. Прибрежный),</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0,87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(от </w:t>
      </w:r>
      <w:proofErr w:type="spellStart"/>
      <w:r w:rsidRPr="00A647FB">
        <w:rPr>
          <w:rFonts w:ascii="Times New Roman" w:eastAsia="Times New Roman" w:hAnsi="Times New Roman" w:cs="Times New Roman"/>
          <w:sz w:val="28"/>
          <w:szCs w:val="28"/>
          <w:lang w:eastAsia="ru-RU"/>
        </w:rPr>
        <w:t>Сызранской</w:t>
      </w:r>
      <w:proofErr w:type="spellEnd"/>
      <w:r w:rsidRPr="00A647FB">
        <w:rPr>
          <w:rFonts w:ascii="Times New Roman" w:eastAsia="Times New Roman" w:hAnsi="Times New Roman" w:cs="Times New Roman"/>
          <w:sz w:val="28"/>
          <w:szCs w:val="28"/>
          <w:lang w:eastAsia="ru-RU"/>
        </w:rPr>
        <w:t xml:space="preserve"> улицы до ПС № 322 «Вырица»),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2,21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Самарская, участок</w:t>
      </w:r>
      <w:proofErr w:type="gramEnd"/>
      <w:r w:rsidRPr="00A647FB">
        <w:rPr>
          <w:rFonts w:ascii="Times New Roman" w:eastAsia="Times New Roman" w:hAnsi="Times New Roman" w:cs="Times New Roman"/>
          <w:sz w:val="28"/>
          <w:szCs w:val="28"/>
          <w:lang w:eastAsia="ru-RU"/>
        </w:rPr>
        <w:t xml:space="preserve"> № </w:t>
      </w:r>
      <w:proofErr w:type="gramStart"/>
      <w:r w:rsidRPr="00A647FB">
        <w:rPr>
          <w:rFonts w:ascii="Times New Roman" w:eastAsia="Times New Roman" w:hAnsi="Times New Roman" w:cs="Times New Roman"/>
          <w:sz w:val="28"/>
          <w:szCs w:val="28"/>
          <w:lang w:eastAsia="ru-RU"/>
        </w:rPr>
        <w:t>2 малоэтажное жилищное строительство (до 4 этажей)),</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0,2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Московская),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1,32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Карла Маркса, ул. Менделеева),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4,45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(ул. </w:t>
      </w:r>
      <w:proofErr w:type="spellStart"/>
      <w:r w:rsidRPr="00A647FB">
        <w:rPr>
          <w:rFonts w:ascii="Times New Roman" w:eastAsia="Times New Roman" w:hAnsi="Times New Roman" w:cs="Times New Roman"/>
          <w:sz w:val="28"/>
          <w:szCs w:val="28"/>
          <w:lang w:eastAsia="ru-RU"/>
        </w:rPr>
        <w:t>Баркановская</w:t>
      </w:r>
      <w:proofErr w:type="spellEnd"/>
      <w:r w:rsidRPr="00A647FB">
        <w:rPr>
          <w:rFonts w:ascii="Times New Roman" w:eastAsia="Times New Roman" w:hAnsi="Times New Roman" w:cs="Times New Roman"/>
          <w:sz w:val="28"/>
          <w:szCs w:val="28"/>
          <w:lang w:eastAsia="ru-RU"/>
        </w:rPr>
        <w:t xml:space="preserve">, ул. Полякова, пер. Гатчинский, ул. Никольская, ул. Средняя, ул. </w:t>
      </w:r>
      <w:proofErr w:type="spellStart"/>
      <w:r w:rsidRPr="00A647FB">
        <w:rPr>
          <w:rFonts w:ascii="Times New Roman" w:eastAsia="Times New Roman" w:hAnsi="Times New Roman" w:cs="Times New Roman"/>
          <w:sz w:val="28"/>
          <w:szCs w:val="28"/>
          <w:lang w:eastAsia="ru-RU"/>
        </w:rPr>
        <w:t>Шифлеровская</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0,55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(участок № 2 малоэтажное жилищное строительство (до 4 этажей)), 0,25 км (ул. Боровая),</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0,32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(просп. Коммунальный), 0,51 км (ул. Осипенко, пер. Косой),0,28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Крупской</w:t>
      </w:r>
      <w:proofErr w:type="gramEnd"/>
      <w:r w:rsidRPr="00A647FB">
        <w:rPr>
          <w:rFonts w:ascii="Times New Roman" w:eastAsia="Times New Roman" w:hAnsi="Times New Roman" w:cs="Times New Roman"/>
          <w:sz w:val="28"/>
          <w:szCs w:val="28"/>
          <w:lang w:eastAsia="ru-RU"/>
        </w:rPr>
        <w:t>), 0,52 км (участок № 4 ИЖС),</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1,06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(ул. Саратовская, ул. </w:t>
      </w:r>
      <w:proofErr w:type="spellStart"/>
      <w:r w:rsidRPr="00A647FB">
        <w:rPr>
          <w:rFonts w:ascii="Times New Roman" w:eastAsia="Times New Roman" w:hAnsi="Times New Roman" w:cs="Times New Roman"/>
          <w:sz w:val="28"/>
          <w:szCs w:val="28"/>
          <w:lang w:eastAsia="ru-RU"/>
        </w:rPr>
        <w:t>Хвалынская</w:t>
      </w:r>
      <w:proofErr w:type="spellEnd"/>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3,3 к</w:t>
      </w:r>
      <w:proofErr w:type="gramStart"/>
      <w:r w:rsidRPr="00A647FB">
        <w:rPr>
          <w:rFonts w:ascii="Times New Roman" w:eastAsia="Times New Roman" w:hAnsi="Times New Roman" w:cs="Times New Roman"/>
          <w:sz w:val="28"/>
          <w:szCs w:val="28"/>
          <w:lang w:eastAsia="ru-RU"/>
        </w:rPr>
        <w:t>м(</w:t>
      </w:r>
      <w:proofErr w:type="gramEnd"/>
      <w:r w:rsidRPr="00A647FB">
        <w:rPr>
          <w:rFonts w:ascii="Times New Roman" w:eastAsia="Times New Roman" w:hAnsi="Times New Roman" w:cs="Times New Roman"/>
          <w:sz w:val="28"/>
          <w:szCs w:val="28"/>
          <w:lang w:eastAsia="ru-RU"/>
        </w:rPr>
        <w:t>ул. Белинского, ул. Энгельса, просп. Павловский),</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0,5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(ул. Труда),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0,3 км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(к котельной в д. Мины);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подключение котельных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к газопроводам 0,6 МПа:</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Муниципальная котельная поликлиники (проспект Павловский, 6);</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базы отдыха «Радуга» (АОЗТ «ГДСК») (улица Лейтенанта Шмидта, 20);</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Бывшего комбината «</w:t>
      </w:r>
      <w:proofErr w:type="spellStart"/>
      <w:r w:rsidRPr="00A647FB">
        <w:rPr>
          <w:rFonts w:ascii="Times New Roman" w:eastAsia="Times New Roman" w:hAnsi="Times New Roman" w:cs="Times New Roman"/>
          <w:sz w:val="28"/>
          <w:szCs w:val="28"/>
          <w:lang w:eastAsia="ru-RU"/>
        </w:rPr>
        <w:t>Вырицамебель</w:t>
      </w:r>
      <w:proofErr w:type="spellEnd"/>
      <w:r w:rsidRPr="00A647FB">
        <w:rPr>
          <w:rFonts w:ascii="Times New Roman" w:eastAsia="Times New Roman" w:hAnsi="Times New Roman" w:cs="Times New Roman"/>
          <w:sz w:val="28"/>
          <w:szCs w:val="28"/>
          <w:lang w:eastAsia="ru-RU"/>
        </w:rPr>
        <w:t xml:space="preserve">» (улица </w:t>
      </w:r>
      <w:proofErr w:type="spellStart"/>
      <w:r w:rsidRPr="00A647FB">
        <w:rPr>
          <w:rFonts w:ascii="Times New Roman" w:eastAsia="Times New Roman" w:hAnsi="Times New Roman" w:cs="Times New Roman"/>
          <w:sz w:val="28"/>
          <w:szCs w:val="28"/>
          <w:lang w:eastAsia="ru-RU"/>
        </w:rPr>
        <w:t>Ушаковская</w:t>
      </w:r>
      <w:proofErr w:type="spellEnd"/>
      <w:r w:rsidRPr="00A647FB">
        <w:rPr>
          <w:rFonts w:ascii="Times New Roman" w:eastAsia="Times New Roman" w:hAnsi="Times New Roman" w:cs="Times New Roman"/>
          <w:sz w:val="28"/>
          <w:szCs w:val="28"/>
          <w:lang w:eastAsia="ru-RU"/>
        </w:rPr>
        <w:t>, 3);</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ДОГ «Малыш» (МГП «</w:t>
      </w:r>
      <w:proofErr w:type="spellStart"/>
      <w:r w:rsidRPr="00A647FB">
        <w:rPr>
          <w:rFonts w:ascii="Times New Roman" w:eastAsia="Times New Roman" w:hAnsi="Times New Roman" w:cs="Times New Roman"/>
          <w:sz w:val="28"/>
          <w:szCs w:val="28"/>
          <w:lang w:eastAsia="ru-RU"/>
        </w:rPr>
        <w:t>Теплотех</w:t>
      </w:r>
      <w:proofErr w:type="spellEnd"/>
      <w:r w:rsidRPr="00A647FB">
        <w:rPr>
          <w:rFonts w:ascii="Times New Roman" w:eastAsia="Times New Roman" w:hAnsi="Times New Roman" w:cs="Times New Roman"/>
          <w:sz w:val="28"/>
          <w:szCs w:val="28"/>
          <w:lang w:eastAsia="ru-RU"/>
        </w:rPr>
        <w:t>») (улица Московская);</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Детского дома (улица Бакунина, 33);</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ДОУ «Маяк» (Коммунальный проспект, 29);</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санатория «Салют» (Коммунальный проспект);</w:t>
      </w:r>
    </w:p>
    <w:p w:rsidR="00A647FB" w:rsidRPr="00A647FB" w:rsidRDefault="00A647FB" w:rsidP="00A647FB">
      <w:pPr>
        <w:spacing w:after="150" w:line="240" w:lineRule="auto"/>
        <w:ind w:left="720"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Котельная ВОМЗ (улица Пограничная, 1).</w:t>
      </w:r>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Электроснабжение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(2020-2035 гг.)</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Учет интересов Ленинградской области на территории городского поселения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ПС 110/35/10 кВ № 322 «Вырица» с заменой трансформаторов 2·25 МВ·А на 2·63 МВ·А (ориентировочно),</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реконструкция </w:t>
      </w: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xml:space="preserve"> 35 кВ «Новинская-1» в габаритах 110 кВ,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демонтаж ПС 35/10 кВ «Новинка»,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ПС 110/35 кВ «Новинка»,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демонтаж ПС 35 кВ «Тяговая-17»,</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ПС 110/35 кВ «Тяговая-17».</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Объекты местного значения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ТП 10/0,4 кВ в г. п. Вырица – 9 шт., д. Мины – 1 шт., д. Горки – 1 шт., д. Введенское - 1 шт.;</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сетей 10 кВ в г. п. Вырица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3,8 км, д. Мины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0,1 км, д. Горки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0,2 км, д. Введенское –0,1 км,</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сетей 10 кВ и ТП 10/0,4 кВ к планируемым дачным хозяйствам,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существующих сетей 10 кВ и трансформаторных подстанций 10/0,4 кВ во всех населённых пунктах сельского поселения в соответствии с инвестиционной программой эксплуатирующей организации.</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Учет интересов Ленинградской области на территории городского поселения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полное восстановление </w:t>
      </w: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xml:space="preserve"> 35 кВ «Кобринская-2» с заменой провода АС 70 на АС 120;</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демонтаж </w:t>
      </w:r>
      <w:proofErr w:type="gramStart"/>
      <w:r w:rsidRPr="00A647FB">
        <w:rPr>
          <w:rFonts w:ascii="Times New Roman" w:eastAsia="Times New Roman" w:hAnsi="Times New Roman" w:cs="Times New Roman"/>
          <w:sz w:val="28"/>
          <w:szCs w:val="28"/>
          <w:lang w:eastAsia="ru-RU"/>
        </w:rPr>
        <w:t>существующей</w:t>
      </w:r>
      <w:proofErr w:type="gramEnd"/>
      <w:r w:rsidRPr="00A647FB">
        <w:rPr>
          <w:rFonts w:ascii="Times New Roman" w:eastAsia="Times New Roman" w:hAnsi="Times New Roman" w:cs="Times New Roman"/>
          <w:sz w:val="28"/>
          <w:szCs w:val="28"/>
          <w:lang w:eastAsia="ru-RU"/>
        </w:rPr>
        <w:t xml:space="preserve"> ПС 35/10 кВ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новой ПС 35/10 кВ «Вырица» с 2 трансформаторами мощностью по 6,3 МВ·А,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с модернизацией устаревшего оборудования ПС 35/10 кВ «Вырица-тяговая-7» и установкой двух трансформаторов по 4,0 МВ·А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демонтаж участка </w:t>
      </w: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xml:space="preserve"> 35 кВ ПС № 322 «Вырица» - ПС «</w:t>
      </w:r>
      <w:proofErr w:type="spellStart"/>
      <w:r w:rsidRPr="00A647FB">
        <w:rPr>
          <w:rFonts w:ascii="Times New Roman" w:eastAsia="Times New Roman" w:hAnsi="Times New Roman" w:cs="Times New Roman"/>
          <w:sz w:val="28"/>
          <w:szCs w:val="28"/>
          <w:lang w:eastAsia="ru-RU"/>
        </w:rPr>
        <w:t>Кобралово</w:t>
      </w:r>
      <w:proofErr w:type="spellEnd"/>
      <w:r w:rsidRPr="00A647FB">
        <w:rPr>
          <w:rFonts w:ascii="Times New Roman" w:eastAsia="Times New Roman" w:hAnsi="Times New Roman" w:cs="Times New Roman"/>
          <w:sz w:val="28"/>
          <w:szCs w:val="28"/>
          <w:lang w:eastAsia="ru-RU"/>
        </w:rPr>
        <w:t>»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1,7 км,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участка </w:t>
      </w:r>
      <w:proofErr w:type="gramStart"/>
      <w:r w:rsidRPr="00A647FB">
        <w:rPr>
          <w:rFonts w:ascii="Times New Roman" w:eastAsia="Times New Roman" w:hAnsi="Times New Roman" w:cs="Times New Roman"/>
          <w:sz w:val="28"/>
          <w:szCs w:val="28"/>
          <w:lang w:eastAsia="ru-RU"/>
        </w:rPr>
        <w:t>ВЛ</w:t>
      </w:r>
      <w:proofErr w:type="gramEnd"/>
      <w:r w:rsidRPr="00A647FB">
        <w:rPr>
          <w:rFonts w:ascii="Times New Roman" w:eastAsia="Times New Roman" w:hAnsi="Times New Roman" w:cs="Times New Roman"/>
          <w:sz w:val="28"/>
          <w:szCs w:val="28"/>
          <w:lang w:eastAsia="ru-RU"/>
        </w:rPr>
        <w:t xml:space="preserve"> 35 кВ ПС № 322 «Вырица» - ПС «</w:t>
      </w:r>
      <w:proofErr w:type="spellStart"/>
      <w:r w:rsidRPr="00A647FB">
        <w:rPr>
          <w:rFonts w:ascii="Times New Roman" w:eastAsia="Times New Roman" w:hAnsi="Times New Roman" w:cs="Times New Roman"/>
          <w:sz w:val="28"/>
          <w:szCs w:val="28"/>
          <w:lang w:eastAsia="ru-RU"/>
        </w:rPr>
        <w:t>Кобралово</w:t>
      </w:r>
      <w:proofErr w:type="spellEnd"/>
      <w:r w:rsidRPr="00A647FB">
        <w:rPr>
          <w:rFonts w:ascii="Times New Roman" w:eastAsia="Times New Roman" w:hAnsi="Times New Roman" w:cs="Times New Roman"/>
          <w:sz w:val="28"/>
          <w:szCs w:val="28"/>
          <w:lang w:eastAsia="ru-RU"/>
        </w:rPr>
        <w:t>»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 км,</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u w:val="single"/>
          <w:lang w:eastAsia="ru-RU"/>
        </w:rPr>
        <w:t>Объекты местного значения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ТП 10/0,4 кВ в г. п. Вырица – 50 шт., д. Горки – 1 шт., д. Введенское - 1 шт., д. Борисово – 1 шт.,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 1 шт., д. Мины – 2 шт.,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 1 шт., д. Чаща – 1 шт., д. Озерешно – 1 шт.,</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сетей 10 кВ в г. п. Вырица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20,5 км, д. Горки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0,3 км, д. Введенское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0,2 км, д. Борисово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0,05 км, д. Большие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0,3 км, </w:t>
      </w:r>
      <w:r w:rsidRPr="00A647FB">
        <w:rPr>
          <w:rFonts w:ascii="Times New Roman" w:eastAsia="Times New Roman" w:hAnsi="Times New Roman" w:cs="Times New Roman"/>
          <w:sz w:val="28"/>
          <w:szCs w:val="28"/>
          <w:lang w:eastAsia="ru-RU"/>
        </w:rPr>
        <w:lastRenderedPageBreak/>
        <w:t>д. Мины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0,8 км,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0,1 км, д. Чаща – 4,8 км, д. Озерешно – 0,15 км,</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строительство сетей 10 кВ и ТП 10/0,4 кВ к дачным хозяйствам, освоение которых запланировано на первую очередь,</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реконструкция существующих сетей 10 кВ и трансформаторных подстанций 10/0,4 кВ во всех населённых пунктах сельского поселения в соответствии с инвестиционной программой эксплуатирующей организации.</w:t>
      </w:r>
    </w:p>
    <w:p w:rsidR="00A647FB" w:rsidRPr="00A647FB" w:rsidRDefault="00A647FB" w:rsidP="00A647FB">
      <w:pPr>
        <w:spacing w:before="40" w:after="4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u w:val="single"/>
          <w:lang w:eastAsia="ru-RU"/>
        </w:rPr>
        <w:t>Связь и информатизация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Внедрение новейших технологических </w:t>
      </w:r>
      <w:proofErr w:type="gramStart"/>
      <w:r w:rsidRPr="00A647FB">
        <w:rPr>
          <w:rFonts w:ascii="Times New Roman" w:eastAsia="Times New Roman" w:hAnsi="Times New Roman" w:cs="Times New Roman"/>
          <w:sz w:val="28"/>
          <w:szCs w:val="28"/>
          <w:lang w:eastAsia="ru-RU"/>
        </w:rPr>
        <w:t>достижений</w:t>
      </w:r>
      <w:proofErr w:type="gramEnd"/>
      <w:r w:rsidRPr="00A647FB">
        <w:rPr>
          <w:rFonts w:ascii="Times New Roman" w:eastAsia="Times New Roman" w:hAnsi="Times New Roman" w:cs="Times New Roman"/>
          <w:sz w:val="28"/>
          <w:szCs w:val="28"/>
          <w:lang w:eastAsia="ru-RU"/>
        </w:rPr>
        <w:t xml:space="preserve"> в области средств связи включая спутниковую связь и цифровое телерадиовещание.</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 (2014-2020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28" w:name="_Toc344379726"/>
      <w:bookmarkStart w:id="29" w:name="_Toc260437473"/>
      <w:bookmarkEnd w:id="28"/>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Обновление технической базы телефонной связи с переходом на цифровые АТС и оптические кабели.</w:t>
      </w:r>
      <w:bookmarkEnd w:id="29"/>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Увеличение емкости телефонной сети общего пользования для удовлетворения всех заявок на установку телефонов.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Увеличение количества пунктов доступа в сеть интернет для населения на основе автоматизированной сети связи муниципального района.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2.6. Мероприятия по охране объектов культурного наследия</w:t>
      </w:r>
    </w:p>
    <w:p w:rsidR="00A647FB" w:rsidRPr="00A647FB" w:rsidRDefault="00A647FB" w:rsidP="00A647FB">
      <w:pPr>
        <w:spacing w:before="120" w:after="120" w:line="240" w:lineRule="auto"/>
        <w:ind w:firstLine="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 (2014-2035 гг.)</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30" w:name="_Toc344379727"/>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Пополнение списков объектов, имеющих признаки объектов культурного наследия, в соответствии со спецификой исторических событий, происходивших на этой территории.</w:t>
      </w:r>
      <w:bookmarkEnd w:id="30"/>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Исследование и уточнение современного состояния объектов, состоящих на учете и имеющих признаки объектов культурного наследия силами специализированных организаций с целью снятия с учета утраченных объектов и постановки на учет вновь выявленных объектов культурного наследия.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 инициативе органов местного самоуправления возможна подготовка документов</w:t>
      </w:r>
      <w:bookmarkStart w:id="31" w:name="_ftnref3"/>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"_ftn3"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u w:val="single"/>
          <w:vertAlign w:val="superscript"/>
          <w:lang w:eastAsia="ru-RU"/>
        </w:rPr>
        <w:t>[3]</w:t>
      </w:r>
      <w:r w:rsidRPr="00A647FB">
        <w:rPr>
          <w:rFonts w:ascii="Times New Roman" w:eastAsia="Times New Roman" w:hAnsi="Times New Roman" w:cs="Times New Roman"/>
          <w:sz w:val="24"/>
          <w:szCs w:val="24"/>
          <w:lang w:eastAsia="ru-RU"/>
        </w:rPr>
        <w:fldChar w:fldCharType="end"/>
      </w:r>
      <w:bookmarkEnd w:id="31"/>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по включению объектов, обладающих признаками объектов </w:t>
      </w:r>
      <w:r w:rsidRPr="00A647FB">
        <w:rPr>
          <w:rFonts w:ascii="Times New Roman" w:eastAsia="Times New Roman" w:hAnsi="Times New Roman" w:cs="Times New Roman"/>
          <w:sz w:val="28"/>
          <w:szCs w:val="28"/>
          <w:lang w:eastAsia="ru-RU"/>
        </w:rPr>
        <w:lastRenderedPageBreak/>
        <w:t>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действующим законодательством;</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Внесение установленных территорий объектов культурного наследия в кадастр недвижимости по границам земельных участков, на которых в настоящее время располагаются данные объекты.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Разработка </w:t>
      </w:r>
      <w:proofErr w:type="gramStart"/>
      <w:r w:rsidRPr="00A647FB">
        <w:rPr>
          <w:rFonts w:ascii="Times New Roman" w:eastAsia="Times New Roman" w:hAnsi="Times New Roman" w:cs="Times New Roman"/>
          <w:sz w:val="28"/>
          <w:szCs w:val="28"/>
          <w:lang w:eastAsia="ru-RU"/>
        </w:rPr>
        <w:t>проектов зон охраны объектов культурного наследия</w:t>
      </w:r>
      <w:proofErr w:type="gramEnd"/>
      <w:r w:rsidRPr="00A647FB">
        <w:rPr>
          <w:rFonts w:ascii="Times New Roman" w:eastAsia="Times New Roman" w:hAnsi="Times New Roman" w:cs="Times New Roman"/>
          <w:sz w:val="28"/>
          <w:szCs w:val="28"/>
          <w:lang w:eastAsia="ru-RU"/>
        </w:rPr>
        <w:t xml:space="preserve"> г. п. Вырица, ценных историко-культурных зон и отдельных памятников истории и культуры.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Подготовка предложений (списка) населенных пунктов – поселений</w:t>
      </w:r>
      <w:bookmarkStart w:id="32" w:name="_ftnref4"/>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"_ftn4"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u w:val="single"/>
          <w:vertAlign w:val="superscript"/>
          <w:lang w:eastAsia="ru-RU"/>
        </w:rPr>
        <w:t>[4]</w:t>
      </w:r>
      <w:r w:rsidRPr="00A647FB">
        <w:rPr>
          <w:rFonts w:ascii="Times New Roman" w:eastAsia="Times New Roman" w:hAnsi="Times New Roman" w:cs="Times New Roman"/>
          <w:sz w:val="24"/>
          <w:szCs w:val="24"/>
          <w:lang w:eastAsia="ru-RU"/>
        </w:rPr>
        <w:fldChar w:fldCharType="end"/>
      </w:r>
      <w:bookmarkEnd w:id="32"/>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в целях обоснования предоставления им статуса исторических поселений (г. п. Вырица, </w:t>
      </w:r>
      <w:proofErr w:type="spellStart"/>
      <w:r w:rsidRPr="00A647FB">
        <w:rPr>
          <w:rFonts w:ascii="Times New Roman" w:eastAsia="Times New Roman" w:hAnsi="Times New Roman" w:cs="Times New Roman"/>
          <w:sz w:val="28"/>
          <w:szCs w:val="28"/>
          <w:lang w:eastAsia="ru-RU"/>
        </w:rPr>
        <w:t>дд</w:t>
      </w:r>
      <w:proofErr w:type="spellEnd"/>
      <w:r w:rsidRPr="00A647FB">
        <w:rPr>
          <w:rFonts w:ascii="Times New Roman" w:eastAsia="Times New Roman" w:hAnsi="Times New Roman" w:cs="Times New Roman"/>
          <w:sz w:val="28"/>
          <w:szCs w:val="28"/>
          <w:lang w:eastAsia="ru-RU"/>
        </w:rPr>
        <w:t>.</w:t>
      </w:r>
      <w:proofErr w:type="gramEnd"/>
      <w:r w:rsidRPr="00A647FB">
        <w:rPr>
          <w:rFonts w:ascii="Times New Roman" w:eastAsia="Times New Roman" w:hAnsi="Times New Roman" w:cs="Times New Roman"/>
          <w:sz w:val="28"/>
          <w:szCs w:val="28"/>
          <w:lang w:eastAsia="ru-RU"/>
        </w:rPr>
        <w:t xml:space="preserve"> </w:t>
      </w:r>
      <w:proofErr w:type="gramStart"/>
      <w:r w:rsidRPr="00A647FB">
        <w:rPr>
          <w:rFonts w:ascii="Times New Roman" w:eastAsia="Times New Roman" w:hAnsi="Times New Roman" w:cs="Times New Roman"/>
          <w:sz w:val="28"/>
          <w:szCs w:val="28"/>
          <w:lang w:eastAsia="ru-RU"/>
        </w:rPr>
        <w:t>Чаща, Введенское).</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Определение перечня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bookmarkStart w:id="33" w:name="_ftnref5"/>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"_ftn5"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8"/>
          <w:lang w:eastAsia="ru-RU"/>
        </w:rPr>
        <w:t>[5]</w:t>
      </w:r>
      <w:r w:rsidRPr="00A647FB">
        <w:rPr>
          <w:rFonts w:ascii="Times New Roman" w:eastAsia="Times New Roman" w:hAnsi="Times New Roman" w:cs="Times New Roman"/>
          <w:sz w:val="24"/>
          <w:szCs w:val="24"/>
          <w:lang w:eastAsia="ru-RU"/>
        </w:rPr>
        <w:fldChar w:fldCharType="end"/>
      </w:r>
      <w:bookmarkEnd w:id="33"/>
      <w:r w:rsidRPr="00A647FB">
        <w:rPr>
          <w:rFonts w:ascii="Times New Roman" w:eastAsia="Times New Roman" w:hAnsi="Times New Roman" w:cs="Times New Roman"/>
          <w:sz w:val="28"/>
          <w:szCs w:val="28"/>
          <w:lang w:eastAsia="ru-RU"/>
        </w:rPr>
        <w:t>:</w:t>
      </w:r>
    </w:p>
    <w:p w:rsidR="00A647FB" w:rsidRPr="00A647FB" w:rsidRDefault="00A647FB" w:rsidP="00A647FB">
      <w:pPr>
        <w:spacing w:after="150" w:line="240" w:lineRule="auto"/>
        <w:ind w:left="1069"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1)</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Центральная часть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долина реки Оредеж;</w:t>
      </w:r>
    </w:p>
    <w:p w:rsidR="00A647FB" w:rsidRPr="00A647FB" w:rsidRDefault="00A647FB" w:rsidP="00A647FB">
      <w:pPr>
        <w:spacing w:after="150" w:line="240" w:lineRule="auto"/>
        <w:ind w:left="1069"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2)</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Урочище «Мама-Камень» и окрестные ижорские деревни (д. Чаща и др.);</w:t>
      </w:r>
    </w:p>
    <w:p w:rsidR="00A647FB" w:rsidRPr="00A647FB" w:rsidRDefault="00A647FB" w:rsidP="00A647FB">
      <w:pPr>
        <w:spacing w:after="150" w:line="240" w:lineRule="auto"/>
        <w:ind w:left="1069" w:hanging="36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3)</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«Царская просека» у д. Введенское.</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Разработка комплексных схем сохранения наследия, охраны природы, развития туризма, в увязке с программами социально-экономического развития муниципального образования.</w:t>
      </w:r>
    </w:p>
    <w:p w:rsidR="00A647FB" w:rsidRPr="00A647FB" w:rsidRDefault="00A647FB" w:rsidP="00A647FB">
      <w:pPr>
        <w:spacing w:before="300" w:after="150" w:line="240" w:lineRule="auto"/>
        <w:jc w:val="center"/>
        <w:outlineLvl w:val="1"/>
        <w:rPr>
          <w:rFonts w:ascii="Arial" w:eastAsia="Times New Roman" w:hAnsi="Arial" w:cs="Arial"/>
          <w:b/>
          <w:bCs/>
          <w:color w:val="4E4E4E"/>
          <w:sz w:val="27"/>
          <w:szCs w:val="27"/>
          <w:lang w:eastAsia="ru-RU"/>
        </w:rPr>
      </w:pPr>
      <w:r w:rsidRPr="00A647FB">
        <w:rPr>
          <w:rFonts w:ascii="Times New Roman" w:eastAsia="Times New Roman" w:hAnsi="Times New Roman" w:cs="Times New Roman"/>
          <w:b/>
          <w:bCs/>
          <w:color w:val="4E4E4E"/>
          <w:sz w:val="27"/>
          <w:szCs w:val="27"/>
          <w:lang w:eastAsia="ru-RU"/>
        </w:rPr>
        <w:t>2.7. Мероприятия по охране окружающей среды и санитарной очистке территории</w:t>
      </w:r>
    </w:p>
    <w:p w:rsidR="00A647FB" w:rsidRPr="00A647FB" w:rsidRDefault="00A647FB" w:rsidP="00A647FB">
      <w:pPr>
        <w:spacing w:after="150" w:line="240" w:lineRule="auto"/>
        <w:ind w:firstLine="54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8"/>
          <w:szCs w:val="28"/>
          <w:lang w:eastAsia="ru-RU"/>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городских территорий. Данные проектные предложения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w:t>
      </w:r>
    </w:p>
    <w:p w:rsidR="00A647FB" w:rsidRPr="00A647FB" w:rsidRDefault="00A647FB" w:rsidP="00A647FB">
      <w:pPr>
        <w:spacing w:before="120" w:after="120" w:line="240" w:lineRule="auto"/>
        <w:ind w:left="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расчетный срок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разработка проектов и организация санитарно-защитных зон предприятий, сооружении и иных объектов (действующих и проектируемых </w:t>
      </w:r>
      <w:r w:rsidRPr="00A647FB">
        <w:rPr>
          <w:rFonts w:ascii="Times New Roman" w:eastAsia="Times New Roman" w:hAnsi="Times New Roman" w:cs="Times New Roman"/>
          <w:sz w:val="28"/>
          <w:szCs w:val="28"/>
          <w:lang w:eastAsia="ru-RU"/>
        </w:rPr>
        <w:lastRenderedPageBreak/>
        <w:t>промышленных и сельскохозяйственных предприятий, кладбища и др. 1-3 класса опасности), включение в разрабатываемые проекты санитарно-защитных зон мероприятия по их сокращению, оптимальному расположению источников загрязнения внутри производственных площадок, озеленению;</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при необходимости сокращения размера санитарно-защитной зоны предприятий 4-5 класса опасности (в том числе, фактическое урезание до жилой зоны или до границы кадастрового землеотвода) - разработка проектной документации на основании натурных наблюдений на границе предлагаемой проектом СЗЗ (измерение физического воздействия на окружающую среду, расчетов загрязнения атмосферного воздуха, акустических расчетов и пр.);</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модернизация оборудования предприятий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 частности предприятий металлообработки, производства пластмасс, использования красок в ткацком производстве, обработки древесины, внедрение новых (более совершенных и безопасных) технологических процессов на предприятиях, уменьшающих и исключающих выделение в атмосферу вредных веществ;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запрет расширения предприятий и увеличения их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для существующих производственных объектов, в случае невозможности сокращения выбросов загрязняющих веществ и уменьшения санитарно-защитных зон, вынос жилой застройки, детских садиков, школ и др. объектов в соответствии с нормативными и санитарно-гигиеническими требованиями за пределы СЗЗ за счет предприятий загрязнителей;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введение запрета на новое жилищное строительство в пределах санитарно-защитных зон предприятий;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bookmarkStart w:id="34" w:name="_Toc236116769"/>
      <w:r w:rsidRPr="00A647FB">
        <w:rPr>
          <w:rFonts w:ascii="Wingdings" w:eastAsia="Times New Roman" w:hAnsi="Wingdings" w:cs="Times New Roman"/>
          <w:color w:val="005D98"/>
          <w:sz w:val="28"/>
          <w:szCs w:val="28"/>
          <w:lang w:eastAsia="ru-RU"/>
        </w:rPr>
        <w:t></w:t>
      </w:r>
      <w:r w:rsidRPr="00A647FB">
        <w:rPr>
          <w:rFonts w:ascii="Times New Roman" w:eastAsia="Times New Roman" w:hAnsi="Times New Roman" w:cs="Times New Roman"/>
          <w:color w:val="005D98"/>
          <w:sz w:val="14"/>
          <w:szCs w:val="14"/>
          <w:lang w:eastAsia="ru-RU"/>
        </w:rPr>
        <w:t> </w:t>
      </w:r>
      <w:r w:rsidRPr="00A647FB">
        <w:rPr>
          <w:rFonts w:ascii="Times New Roman" w:eastAsia="Times New Roman" w:hAnsi="Times New Roman" w:cs="Times New Roman"/>
          <w:color w:val="005D98"/>
          <w:sz w:val="14"/>
          <w:lang w:eastAsia="ru-RU"/>
        </w:rPr>
        <w:t> </w:t>
      </w:r>
      <w:r w:rsidRPr="00A647FB">
        <w:rPr>
          <w:rFonts w:ascii="Times New Roman" w:eastAsia="Times New Roman" w:hAnsi="Times New Roman" w:cs="Times New Roman"/>
          <w:color w:val="005D98"/>
          <w:sz w:val="28"/>
          <w:szCs w:val="28"/>
          <w:lang w:eastAsia="ru-RU"/>
        </w:rPr>
        <w:t>снижение вредного воздействия авто</w:t>
      </w:r>
      <w:bookmarkEnd w:id="34"/>
      <w:r w:rsidRPr="00A647FB">
        <w:rPr>
          <w:rFonts w:ascii="Times New Roman" w:eastAsia="Times New Roman" w:hAnsi="Times New Roman" w:cs="Times New Roman"/>
          <w:sz w:val="28"/>
          <w:szCs w:val="28"/>
          <w:lang w:eastAsia="ru-RU"/>
        </w:rPr>
        <w:t xml:space="preserve">мобильного транспорта путем создания зеленых защитных полос </w:t>
      </w:r>
      <w:proofErr w:type="gramStart"/>
      <w:r w:rsidRPr="00A647FB">
        <w:rPr>
          <w:rFonts w:ascii="Times New Roman" w:eastAsia="Times New Roman" w:hAnsi="Times New Roman" w:cs="Times New Roman"/>
          <w:sz w:val="28"/>
          <w:szCs w:val="28"/>
          <w:lang w:eastAsia="ru-RU"/>
        </w:rPr>
        <w:t>из</w:t>
      </w:r>
      <w:proofErr w:type="gramEnd"/>
      <w:r w:rsidRPr="00A647FB">
        <w:rPr>
          <w:rFonts w:ascii="Times New Roman" w:eastAsia="Times New Roman" w:hAnsi="Times New Roman" w:cs="Times New Roman"/>
          <w:sz w:val="28"/>
          <w:szCs w:val="28"/>
          <w:lang w:eastAsia="ru-RU"/>
        </w:rPr>
        <w:t xml:space="preserve"> </w:t>
      </w:r>
      <w:proofErr w:type="gramStart"/>
      <w:r w:rsidRPr="00A647FB">
        <w:rPr>
          <w:rFonts w:ascii="Times New Roman" w:eastAsia="Times New Roman" w:hAnsi="Times New Roman" w:cs="Times New Roman"/>
          <w:sz w:val="28"/>
          <w:szCs w:val="28"/>
          <w:lang w:eastAsia="ru-RU"/>
        </w:rPr>
        <w:t>пыле</w:t>
      </w:r>
      <w:proofErr w:type="gramEnd"/>
      <w:r w:rsidRPr="00A647FB">
        <w:rPr>
          <w:rFonts w:ascii="Times New Roman" w:eastAsia="Times New Roman" w:hAnsi="Times New Roman" w:cs="Times New Roman"/>
          <w:sz w:val="28"/>
          <w:szCs w:val="28"/>
          <w:lang w:eastAsia="ru-RU"/>
        </w:rPr>
        <w:t>- и газоустойчивых зеленых насаждений вдоль транспортных магистралей и улично-дорожной сети, озеленение санитарно-защитных зон;</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разработка и утверждения положения «Об организации сбора и вывоза бытовых отходов и мусора на территории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недопущение образования несанкционированных свалок, особенно в летний период увеличения населения, рекультивация несанкционированных свалок;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проведение инвентаризации земельных участков, расположенных в границах </w:t>
      </w:r>
      <w:proofErr w:type="spellStart"/>
      <w:r w:rsidRPr="00A647FB">
        <w:rPr>
          <w:rFonts w:ascii="Times New Roman" w:eastAsia="Times New Roman" w:hAnsi="Times New Roman" w:cs="Times New Roman"/>
          <w:sz w:val="28"/>
          <w:szCs w:val="28"/>
          <w:lang w:eastAsia="ru-RU"/>
        </w:rPr>
        <w:t>водоохранных</w:t>
      </w:r>
      <w:proofErr w:type="spellEnd"/>
      <w:r w:rsidRPr="00A647FB">
        <w:rPr>
          <w:rFonts w:ascii="Times New Roman" w:eastAsia="Times New Roman" w:hAnsi="Times New Roman" w:cs="Times New Roman"/>
          <w:sz w:val="28"/>
          <w:szCs w:val="28"/>
          <w:lang w:eastAsia="ru-RU"/>
        </w:rPr>
        <w:t xml:space="preserve"> зон, разработка Генеральной схемы по сбору </w:t>
      </w:r>
      <w:r w:rsidRPr="00A647FB">
        <w:rPr>
          <w:rFonts w:ascii="Times New Roman" w:eastAsia="Times New Roman" w:hAnsi="Times New Roman" w:cs="Times New Roman"/>
          <w:sz w:val="28"/>
          <w:szCs w:val="28"/>
          <w:lang w:eastAsia="ru-RU"/>
        </w:rPr>
        <w:lastRenderedPageBreak/>
        <w:t>сточных вод; утверждение положения «Об организации сбора и вывоза сточных вод, образующихся в результате жизнедеятельности населения не канализованной части городского поселения»;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автодорожной сети, организация зеленых защитных полос вдоль транспортных магистралей;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и озеленение территорий населенных пунктов;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в местах скопления людей и центрах населенных пунктов мест отдыха населения, озелененные вдоль дорог, создание аллей и бульваров, благоустройства территории при зданиях.</w:t>
      </w:r>
    </w:p>
    <w:p w:rsidR="00A647FB" w:rsidRPr="00A647FB" w:rsidRDefault="00A647FB" w:rsidP="00A647FB">
      <w:pPr>
        <w:spacing w:before="120" w:after="120" w:line="240" w:lineRule="auto"/>
        <w:ind w:left="720"/>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i/>
          <w:iCs/>
          <w:sz w:val="28"/>
          <w:szCs w:val="28"/>
          <w:u w:val="single"/>
          <w:lang w:eastAsia="ru-RU"/>
        </w:rPr>
        <w:t>Мероприятия на первую очередь</w:t>
      </w:r>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По учету интересов Российской Федерации: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завершение процедуры перевода земель лесного фонда и приведение в соответствие с нормами действующего законодательства существующих земельных участков, которые по данным Гатчинского лесничества являются землями лесного фонда и принадлежат по праву собственности Российской Федерации, а по данным ФГУ «Земельная кадастровая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roofErr w:type="gramEnd"/>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По учету интересов Ленинградской области: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обеспечение возможности образования ООПТ природный парк регионального значения «Верхний Оредеж» в 2016 году в соответствии с заявленными целями, особое внимание уделить сохранению участков территории, обладающих высокой рекреационной, эстетической и иной социальной ценностью.</w:t>
      </w:r>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По охране атмосферного воздуха и соблюдению режимов санитарно-защитных зон:</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разработка единой санитарно-защитной зоны для группы промышленных объектов и производств, расположенных по ул. </w:t>
      </w:r>
      <w:proofErr w:type="spellStart"/>
      <w:r w:rsidRPr="00A647FB">
        <w:rPr>
          <w:rFonts w:ascii="Times New Roman" w:eastAsia="Times New Roman" w:hAnsi="Times New Roman" w:cs="Times New Roman"/>
          <w:sz w:val="28"/>
          <w:szCs w:val="28"/>
          <w:lang w:eastAsia="ru-RU"/>
        </w:rPr>
        <w:t>Ушаковская</w:t>
      </w:r>
      <w:proofErr w:type="spellEnd"/>
      <w:r w:rsidRPr="00A647FB">
        <w:rPr>
          <w:rFonts w:ascii="Times New Roman" w:eastAsia="Times New Roman" w:hAnsi="Times New Roman" w:cs="Times New Roman"/>
          <w:sz w:val="28"/>
          <w:szCs w:val="28"/>
          <w:lang w:eastAsia="ru-RU"/>
        </w:rPr>
        <w:t xml:space="preserve">, </w:t>
      </w:r>
      <w:proofErr w:type="spellStart"/>
      <w:r w:rsidRPr="00A647FB">
        <w:rPr>
          <w:rFonts w:ascii="Times New Roman" w:eastAsia="Times New Roman" w:hAnsi="Times New Roman" w:cs="Times New Roman"/>
          <w:sz w:val="28"/>
          <w:szCs w:val="28"/>
          <w:lang w:eastAsia="ru-RU"/>
        </w:rPr>
        <w:t>Сиверское</w:t>
      </w:r>
      <w:proofErr w:type="spellEnd"/>
      <w:r w:rsidRPr="00A647FB">
        <w:rPr>
          <w:rFonts w:ascii="Times New Roman" w:eastAsia="Times New Roman" w:hAnsi="Times New Roman" w:cs="Times New Roman"/>
          <w:sz w:val="28"/>
          <w:szCs w:val="28"/>
          <w:lang w:eastAsia="ru-RU"/>
        </w:rPr>
        <w:t xml:space="preserve"> шоссе, ул. Пограничная г.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proofErr w:type="gramStart"/>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проведение контрольных измерений на границе нормируемых объектов по ориентировочной санитарно-защитной зоны предприятий, сооружений и иных объектов 4-5 класса опасности, реализация мероприятия по уменьшению негативного воздействия на нормируемые объекты (в том числе для предприятия </w:t>
      </w:r>
      <w:proofErr w:type="spellStart"/>
      <w:r w:rsidRPr="00A647FB">
        <w:rPr>
          <w:rFonts w:ascii="Times New Roman" w:eastAsia="Times New Roman" w:hAnsi="Times New Roman" w:cs="Times New Roman"/>
          <w:sz w:val="28"/>
          <w:szCs w:val="28"/>
          <w:lang w:eastAsia="ru-RU"/>
        </w:rPr>
        <w:t>лесообработки</w:t>
      </w:r>
      <w:proofErr w:type="spellEnd"/>
      <w:r w:rsidRPr="00A647FB">
        <w:rPr>
          <w:rFonts w:ascii="Times New Roman" w:eastAsia="Times New Roman" w:hAnsi="Times New Roman" w:cs="Times New Roman"/>
          <w:sz w:val="28"/>
          <w:szCs w:val="28"/>
          <w:lang w:eastAsia="ru-RU"/>
        </w:rPr>
        <w:t>:</w:t>
      </w:r>
      <w:proofErr w:type="gramEnd"/>
      <w:r w:rsidRPr="00A647FB">
        <w:rPr>
          <w:rFonts w:ascii="Times New Roman" w:eastAsia="Times New Roman" w:hAnsi="Times New Roman" w:cs="Times New Roman"/>
          <w:sz w:val="28"/>
          <w:szCs w:val="28"/>
          <w:lang w:eastAsia="ru-RU"/>
        </w:rPr>
        <w:t xml:space="preserve"> ООО «</w:t>
      </w:r>
      <w:proofErr w:type="spellStart"/>
      <w:r w:rsidRPr="00A647FB">
        <w:rPr>
          <w:rFonts w:ascii="Times New Roman" w:eastAsia="Times New Roman" w:hAnsi="Times New Roman" w:cs="Times New Roman"/>
          <w:sz w:val="28"/>
          <w:szCs w:val="28"/>
          <w:lang w:eastAsia="ru-RU"/>
        </w:rPr>
        <w:t>Вырица-ЛПК</w:t>
      </w:r>
      <w:proofErr w:type="spellEnd"/>
      <w:r w:rsidRPr="00A647FB">
        <w:rPr>
          <w:rFonts w:ascii="Times New Roman" w:eastAsia="Times New Roman" w:hAnsi="Times New Roman" w:cs="Times New Roman"/>
          <w:sz w:val="28"/>
          <w:szCs w:val="28"/>
          <w:lang w:eastAsia="ru-RU"/>
        </w:rPr>
        <w:t xml:space="preserve">», ЗАО «Корпус», предприятия легкой и иной промышленности: </w:t>
      </w:r>
      <w:proofErr w:type="gramStart"/>
      <w:r w:rsidRPr="00A647FB">
        <w:rPr>
          <w:rFonts w:ascii="Times New Roman" w:eastAsia="Times New Roman" w:hAnsi="Times New Roman" w:cs="Times New Roman"/>
          <w:sz w:val="28"/>
          <w:szCs w:val="28"/>
          <w:lang w:eastAsia="ru-RU"/>
        </w:rPr>
        <w:t>ООО «</w:t>
      </w:r>
      <w:proofErr w:type="spellStart"/>
      <w:r w:rsidRPr="00A647FB">
        <w:rPr>
          <w:rFonts w:ascii="Times New Roman" w:eastAsia="Times New Roman" w:hAnsi="Times New Roman" w:cs="Times New Roman"/>
          <w:sz w:val="28"/>
          <w:szCs w:val="28"/>
          <w:lang w:eastAsia="ru-RU"/>
        </w:rPr>
        <w:t>Монтессори-Питер</w:t>
      </w:r>
      <w:proofErr w:type="spellEnd"/>
      <w:r w:rsidRPr="00A647FB">
        <w:rPr>
          <w:rFonts w:ascii="Times New Roman" w:eastAsia="Times New Roman" w:hAnsi="Times New Roman" w:cs="Times New Roman"/>
          <w:sz w:val="28"/>
          <w:szCs w:val="28"/>
          <w:lang w:eastAsia="ru-RU"/>
        </w:rPr>
        <w:t>», ОАО «</w:t>
      </w:r>
      <w:proofErr w:type="spellStart"/>
      <w:r w:rsidRPr="00A647FB">
        <w:rPr>
          <w:rFonts w:ascii="Times New Roman" w:eastAsia="Times New Roman" w:hAnsi="Times New Roman" w:cs="Times New Roman"/>
          <w:sz w:val="28"/>
          <w:szCs w:val="28"/>
          <w:lang w:eastAsia="ru-RU"/>
        </w:rPr>
        <w:t>Вырицкий</w:t>
      </w:r>
      <w:proofErr w:type="spellEnd"/>
      <w:r w:rsidRPr="00A647FB">
        <w:rPr>
          <w:rFonts w:ascii="Times New Roman" w:eastAsia="Times New Roman" w:hAnsi="Times New Roman" w:cs="Times New Roman"/>
          <w:sz w:val="28"/>
          <w:szCs w:val="28"/>
          <w:lang w:eastAsia="ru-RU"/>
        </w:rPr>
        <w:t xml:space="preserve"> завод метизов», СП ЗАО «КРАСС», ОАО «</w:t>
      </w:r>
      <w:proofErr w:type="spellStart"/>
      <w:r w:rsidRPr="00A647FB">
        <w:rPr>
          <w:rFonts w:ascii="Times New Roman" w:eastAsia="Times New Roman" w:hAnsi="Times New Roman" w:cs="Times New Roman"/>
          <w:sz w:val="28"/>
          <w:szCs w:val="28"/>
          <w:lang w:eastAsia="ru-RU"/>
        </w:rPr>
        <w:t>Вырицкий</w:t>
      </w:r>
      <w:proofErr w:type="spellEnd"/>
      <w:r w:rsidRPr="00A647FB">
        <w:rPr>
          <w:rFonts w:ascii="Times New Roman" w:eastAsia="Times New Roman" w:hAnsi="Times New Roman" w:cs="Times New Roman"/>
          <w:sz w:val="28"/>
          <w:szCs w:val="28"/>
          <w:lang w:eastAsia="ru-RU"/>
        </w:rPr>
        <w:t xml:space="preserve"> ОМЗ», ООО «</w:t>
      </w:r>
      <w:proofErr w:type="spellStart"/>
      <w:r w:rsidRPr="00A647FB">
        <w:rPr>
          <w:rFonts w:ascii="Times New Roman" w:eastAsia="Times New Roman" w:hAnsi="Times New Roman" w:cs="Times New Roman"/>
          <w:sz w:val="28"/>
          <w:szCs w:val="28"/>
          <w:lang w:eastAsia="ru-RU"/>
        </w:rPr>
        <w:t>Унипак</w:t>
      </w:r>
      <w:proofErr w:type="spellEnd"/>
      <w:r w:rsidRPr="00A647FB">
        <w:rPr>
          <w:rFonts w:ascii="Times New Roman" w:eastAsia="Times New Roman" w:hAnsi="Times New Roman" w:cs="Times New Roman"/>
          <w:sz w:val="28"/>
          <w:szCs w:val="28"/>
          <w:lang w:eastAsia="ru-RU"/>
        </w:rPr>
        <w:t>», ООО ТССТ «</w:t>
      </w:r>
      <w:proofErr w:type="spellStart"/>
      <w:r w:rsidRPr="00A647FB">
        <w:rPr>
          <w:rFonts w:ascii="Times New Roman" w:eastAsia="Times New Roman" w:hAnsi="Times New Roman" w:cs="Times New Roman"/>
          <w:sz w:val="28"/>
          <w:szCs w:val="28"/>
          <w:lang w:eastAsia="ru-RU"/>
        </w:rPr>
        <w:t>Лесмаш</w:t>
      </w:r>
      <w:proofErr w:type="spellEnd"/>
      <w:r w:rsidRPr="00A647FB">
        <w:rPr>
          <w:rFonts w:ascii="Times New Roman" w:eastAsia="Times New Roman" w:hAnsi="Times New Roman" w:cs="Times New Roman"/>
          <w:sz w:val="28"/>
          <w:szCs w:val="28"/>
          <w:lang w:eastAsia="ru-RU"/>
        </w:rPr>
        <w:t xml:space="preserve">», ОАО «Узор»; отвал карьера по добыче песка в п. Новинка, </w:t>
      </w:r>
      <w:r w:rsidRPr="00A647FB">
        <w:rPr>
          <w:rFonts w:ascii="Times New Roman" w:eastAsia="Times New Roman" w:hAnsi="Times New Roman" w:cs="Times New Roman"/>
          <w:sz w:val="28"/>
          <w:szCs w:val="28"/>
          <w:lang w:eastAsia="ru-RU"/>
        </w:rPr>
        <w:lastRenderedPageBreak/>
        <w:t>газовая станция по зарядке баллонов в г. п. Вырица, закрытые кладбища в г. п. Вырица и д. Чаща и др.);</w:t>
      </w:r>
      <w:proofErr w:type="gramEnd"/>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Закрытие для захоронений кладбища (3 класс опасности), расположенного в западной части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размещение проектируемых предприятий, сооружений и иных объектов, с соблюдением необходимых санитарно-защитных зон до нормируемых объектов;</w:t>
      </w:r>
    </w:p>
    <w:p w:rsidR="00A647FB" w:rsidRPr="00A647FB" w:rsidRDefault="00A647FB" w:rsidP="00A647FB">
      <w:pPr>
        <w:spacing w:after="150" w:line="240" w:lineRule="auto"/>
        <w:ind w:left="36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8"/>
          <w:lang w:eastAsia="ru-RU"/>
        </w:rPr>
        <w:t></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lang w:eastAsia="ru-RU"/>
        </w:rPr>
        <w:t xml:space="preserve">организация дополнительного озеленения и/или строительство </w:t>
      </w:r>
      <w:proofErr w:type="spellStart"/>
      <w:r w:rsidRPr="00A647FB">
        <w:rPr>
          <w:rFonts w:ascii="Times New Roman" w:eastAsia="Times New Roman" w:hAnsi="Times New Roman" w:cs="Times New Roman"/>
          <w:sz w:val="28"/>
          <w:lang w:eastAsia="ru-RU"/>
        </w:rPr>
        <w:t>шумозащитных</w:t>
      </w:r>
      <w:proofErr w:type="spellEnd"/>
      <w:r w:rsidRPr="00A647FB">
        <w:rPr>
          <w:rFonts w:ascii="Times New Roman" w:eastAsia="Times New Roman" w:hAnsi="Times New Roman" w:cs="Times New Roman"/>
          <w:sz w:val="28"/>
          <w:lang w:eastAsia="ru-RU"/>
        </w:rPr>
        <w:t xml:space="preserve"> экранов:</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 xml:space="preserve">в границах населенных пунктов вдоль автомобильных дорог: </w:t>
      </w:r>
      <w:proofErr w:type="spellStart"/>
      <w:r w:rsidRPr="00A647FB">
        <w:rPr>
          <w:rFonts w:ascii="Times New Roman" w:eastAsia="Times New Roman" w:hAnsi="Times New Roman" w:cs="Times New Roman"/>
          <w:sz w:val="28"/>
          <w:lang w:eastAsia="ru-RU"/>
        </w:rPr>
        <w:t>Кемполово</w:t>
      </w:r>
      <w:proofErr w:type="spellEnd"/>
      <w:r w:rsidRPr="00A647FB">
        <w:rPr>
          <w:rFonts w:ascii="Times New Roman" w:eastAsia="Times New Roman" w:hAnsi="Times New Roman" w:cs="Times New Roman"/>
          <w:sz w:val="28"/>
          <w:lang w:eastAsia="ru-RU"/>
        </w:rPr>
        <w:t xml:space="preserve"> – </w:t>
      </w:r>
      <w:proofErr w:type="spellStart"/>
      <w:r w:rsidRPr="00A647FB">
        <w:rPr>
          <w:rFonts w:ascii="Times New Roman" w:eastAsia="Times New Roman" w:hAnsi="Times New Roman" w:cs="Times New Roman"/>
          <w:sz w:val="28"/>
          <w:lang w:eastAsia="ru-RU"/>
        </w:rPr>
        <w:t>Губанцы</w:t>
      </w:r>
      <w:proofErr w:type="spellEnd"/>
      <w:r w:rsidRPr="00A647FB">
        <w:rPr>
          <w:rFonts w:ascii="Times New Roman" w:eastAsia="Times New Roman" w:hAnsi="Times New Roman" w:cs="Times New Roman"/>
          <w:sz w:val="28"/>
          <w:lang w:eastAsia="ru-RU"/>
        </w:rPr>
        <w:t xml:space="preserve"> – </w:t>
      </w:r>
      <w:proofErr w:type="spellStart"/>
      <w:r w:rsidRPr="00A647FB">
        <w:rPr>
          <w:rFonts w:ascii="Times New Roman" w:eastAsia="Times New Roman" w:hAnsi="Times New Roman" w:cs="Times New Roman"/>
          <w:sz w:val="28"/>
          <w:lang w:eastAsia="ru-RU"/>
        </w:rPr>
        <w:t>Калитино</w:t>
      </w:r>
      <w:proofErr w:type="spellEnd"/>
      <w:r w:rsidRPr="00A647FB">
        <w:rPr>
          <w:rFonts w:ascii="Times New Roman" w:eastAsia="Times New Roman" w:hAnsi="Times New Roman" w:cs="Times New Roman"/>
          <w:sz w:val="28"/>
          <w:lang w:eastAsia="ru-RU"/>
        </w:rPr>
        <w:t xml:space="preserve"> – Выра – Тосно – Шапки в </w:t>
      </w:r>
      <w:proofErr w:type="spellStart"/>
      <w:r w:rsidRPr="00A647FB">
        <w:rPr>
          <w:rFonts w:ascii="Times New Roman" w:eastAsia="Times New Roman" w:hAnsi="Times New Roman" w:cs="Times New Roman"/>
          <w:sz w:val="28"/>
          <w:lang w:eastAsia="ru-RU"/>
        </w:rPr>
        <w:t>дд</w:t>
      </w:r>
      <w:proofErr w:type="spellEnd"/>
      <w:r w:rsidRPr="00A647FB">
        <w:rPr>
          <w:rFonts w:ascii="Times New Roman" w:eastAsia="Times New Roman" w:hAnsi="Times New Roman" w:cs="Times New Roman"/>
          <w:sz w:val="28"/>
          <w:lang w:eastAsia="ru-RU"/>
        </w:rPr>
        <w:t xml:space="preserve">. Горки и </w:t>
      </w:r>
      <w:proofErr w:type="spellStart"/>
      <w:r w:rsidRPr="00A647FB">
        <w:rPr>
          <w:rFonts w:ascii="Times New Roman" w:eastAsia="Times New Roman" w:hAnsi="Times New Roman" w:cs="Times New Roman"/>
          <w:sz w:val="28"/>
          <w:lang w:eastAsia="ru-RU"/>
        </w:rPr>
        <w:t>Каушта</w:t>
      </w:r>
      <w:proofErr w:type="spellEnd"/>
      <w:r w:rsidRPr="00A647FB">
        <w:rPr>
          <w:rFonts w:ascii="Times New Roman" w:eastAsia="Times New Roman" w:hAnsi="Times New Roman" w:cs="Times New Roman"/>
          <w:sz w:val="28"/>
          <w:lang w:eastAsia="ru-RU"/>
        </w:rPr>
        <w:t xml:space="preserve">; Мины – Новинка в </w:t>
      </w:r>
      <w:proofErr w:type="spellStart"/>
      <w:r w:rsidRPr="00A647FB">
        <w:rPr>
          <w:rFonts w:ascii="Times New Roman" w:eastAsia="Times New Roman" w:hAnsi="Times New Roman" w:cs="Times New Roman"/>
          <w:sz w:val="28"/>
          <w:lang w:eastAsia="ru-RU"/>
        </w:rPr>
        <w:t>дд</w:t>
      </w:r>
      <w:proofErr w:type="spellEnd"/>
      <w:r w:rsidRPr="00A647FB">
        <w:rPr>
          <w:rFonts w:ascii="Times New Roman" w:eastAsia="Times New Roman" w:hAnsi="Times New Roman" w:cs="Times New Roman"/>
          <w:sz w:val="28"/>
          <w:lang w:eastAsia="ru-RU"/>
        </w:rPr>
        <w:t xml:space="preserve">. Введенское, Борисово, Порожек, Савкино; ст. </w:t>
      </w:r>
      <w:proofErr w:type="spellStart"/>
      <w:r w:rsidRPr="00A647FB">
        <w:rPr>
          <w:rFonts w:ascii="Times New Roman" w:eastAsia="Times New Roman" w:hAnsi="Times New Roman" w:cs="Times New Roman"/>
          <w:sz w:val="28"/>
          <w:lang w:eastAsia="ru-RU"/>
        </w:rPr>
        <w:t>Слудицы</w:t>
      </w:r>
      <w:proofErr w:type="spellEnd"/>
      <w:r w:rsidRPr="00A647FB">
        <w:rPr>
          <w:rFonts w:ascii="Times New Roman" w:eastAsia="Times New Roman" w:hAnsi="Times New Roman" w:cs="Times New Roman"/>
          <w:sz w:val="28"/>
          <w:lang w:eastAsia="ru-RU"/>
        </w:rPr>
        <w:t xml:space="preserve"> – </w:t>
      </w:r>
      <w:proofErr w:type="spellStart"/>
      <w:r w:rsidRPr="00A647FB">
        <w:rPr>
          <w:rFonts w:ascii="Times New Roman" w:eastAsia="Times New Roman" w:hAnsi="Times New Roman" w:cs="Times New Roman"/>
          <w:sz w:val="28"/>
          <w:lang w:eastAsia="ru-RU"/>
        </w:rPr>
        <w:t>Клетно</w:t>
      </w:r>
      <w:proofErr w:type="spellEnd"/>
      <w:r w:rsidRPr="00A647FB">
        <w:rPr>
          <w:rFonts w:ascii="Times New Roman" w:eastAsia="Times New Roman" w:hAnsi="Times New Roman" w:cs="Times New Roman"/>
          <w:sz w:val="28"/>
          <w:lang w:eastAsia="ru-RU"/>
        </w:rPr>
        <w:t xml:space="preserve"> в п</w:t>
      </w:r>
      <w:r w:rsidRPr="00A647FB">
        <w:rPr>
          <w:rFonts w:ascii="Times New Roman" w:eastAsia="Times New Roman" w:hAnsi="Times New Roman" w:cs="Times New Roman"/>
          <w:sz w:val="28"/>
          <w:lang w:eastAsia="ru-RU"/>
        </w:rPr>
        <w:t>оселок</w:t>
      </w:r>
      <w:r w:rsidRPr="00A647FB">
        <w:rPr>
          <w:rFonts w:ascii="Times New Roman" w:eastAsia="Times New Roman" w:hAnsi="Times New Roman" w:cs="Times New Roman"/>
          <w:sz w:val="28"/>
          <w:lang w:eastAsia="ru-RU"/>
        </w:rPr>
        <w:t> при ж</w:t>
      </w:r>
      <w:r w:rsidRPr="00A647FB">
        <w:rPr>
          <w:rFonts w:ascii="Times New Roman" w:eastAsia="Times New Roman" w:hAnsi="Times New Roman" w:cs="Times New Roman"/>
          <w:sz w:val="28"/>
          <w:lang w:eastAsia="ru-RU"/>
        </w:rPr>
        <w:t>елезнодорожной</w:t>
      </w:r>
      <w:r w:rsidRPr="00A647FB">
        <w:rPr>
          <w:rFonts w:ascii="Times New Roman" w:eastAsia="Times New Roman" w:hAnsi="Times New Roman" w:cs="Times New Roman"/>
          <w:sz w:val="28"/>
          <w:lang w:eastAsia="ru-RU"/>
        </w:rPr>
        <w:t xml:space="preserve"> станции </w:t>
      </w:r>
      <w:proofErr w:type="spellStart"/>
      <w:r w:rsidRPr="00A647FB">
        <w:rPr>
          <w:rFonts w:ascii="Times New Roman" w:eastAsia="Times New Roman" w:hAnsi="Times New Roman" w:cs="Times New Roman"/>
          <w:sz w:val="28"/>
          <w:lang w:eastAsia="ru-RU"/>
        </w:rPr>
        <w:t>Слудицы</w:t>
      </w:r>
      <w:proofErr w:type="spellEnd"/>
      <w:r w:rsidRPr="00A647FB">
        <w:rPr>
          <w:rFonts w:ascii="Times New Roman" w:eastAsia="Times New Roman" w:hAnsi="Times New Roman" w:cs="Times New Roman"/>
          <w:sz w:val="28"/>
          <w:lang w:eastAsia="ru-RU"/>
        </w:rPr>
        <w:t xml:space="preserve">; Озерешно – Чаща в п. Чаща; подъезд к д. </w:t>
      </w:r>
      <w:proofErr w:type="spellStart"/>
      <w:r w:rsidRPr="00A647FB">
        <w:rPr>
          <w:rFonts w:ascii="Times New Roman" w:eastAsia="Times New Roman" w:hAnsi="Times New Roman" w:cs="Times New Roman"/>
          <w:sz w:val="28"/>
          <w:lang w:eastAsia="ru-RU"/>
        </w:rPr>
        <w:t>Нестерково</w:t>
      </w:r>
      <w:proofErr w:type="spellEnd"/>
      <w:r w:rsidRPr="00A647FB">
        <w:rPr>
          <w:rFonts w:ascii="Times New Roman" w:eastAsia="Times New Roman" w:hAnsi="Times New Roman" w:cs="Times New Roman"/>
          <w:sz w:val="28"/>
          <w:lang w:eastAsia="ru-RU"/>
        </w:rPr>
        <w:t xml:space="preserve"> в д. </w:t>
      </w:r>
      <w:proofErr w:type="spellStart"/>
      <w:r w:rsidRPr="00A647FB">
        <w:rPr>
          <w:rFonts w:ascii="Times New Roman" w:eastAsia="Times New Roman" w:hAnsi="Times New Roman" w:cs="Times New Roman"/>
          <w:sz w:val="28"/>
          <w:lang w:eastAsia="ru-RU"/>
        </w:rPr>
        <w:t>Нестерково</w:t>
      </w:r>
      <w:proofErr w:type="spellEnd"/>
      <w:r w:rsidRPr="00A647FB">
        <w:rPr>
          <w:rFonts w:ascii="Times New Roman" w:eastAsia="Times New Roman" w:hAnsi="Times New Roman" w:cs="Times New Roman"/>
          <w:sz w:val="28"/>
          <w:lang w:eastAsia="ru-RU"/>
        </w:rPr>
        <w:t>; подъезд к д. Озерешно в д. Озерешно;</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 xml:space="preserve">в границах СТ Природа, СНТ «Парус», СНТ «Сокол», СНТ «Волна», СНТ «Мечта», СТ «Радуга», СНТ «Чаща», СНТ «Заря», СНТ «Чаща-2», СТ </w:t>
      </w:r>
      <w:proofErr w:type="spellStart"/>
      <w:r w:rsidRPr="00A647FB">
        <w:rPr>
          <w:rFonts w:ascii="Times New Roman" w:eastAsia="Times New Roman" w:hAnsi="Times New Roman" w:cs="Times New Roman"/>
          <w:sz w:val="28"/>
          <w:lang w:eastAsia="ru-RU"/>
        </w:rPr>
        <w:t>Электросила</w:t>
      </w:r>
      <w:proofErr w:type="spellEnd"/>
      <w:r w:rsidRPr="00A647FB">
        <w:rPr>
          <w:rFonts w:ascii="Times New Roman" w:eastAsia="Times New Roman" w:hAnsi="Times New Roman" w:cs="Times New Roman"/>
          <w:sz w:val="28"/>
          <w:lang w:eastAsia="ru-RU"/>
        </w:rPr>
        <w:t xml:space="preserve">, СНТ «Арсенал», СНТ «Огонёк»,СТ Вишневый сад, СТ Березка, СТ Энергия-2, СНТ Волна-2, СТ Политехник массива Чаща вдоль автомобильной дороги Чаща – </w:t>
      </w:r>
      <w:proofErr w:type="spellStart"/>
      <w:r w:rsidRPr="00A647FB">
        <w:rPr>
          <w:rFonts w:ascii="Times New Roman" w:eastAsia="Times New Roman" w:hAnsi="Times New Roman" w:cs="Times New Roman"/>
          <w:sz w:val="28"/>
          <w:lang w:eastAsia="ru-RU"/>
        </w:rPr>
        <w:t>Кремено</w:t>
      </w:r>
      <w:proofErr w:type="spellEnd"/>
      <w:r w:rsidRPr="00A647FB">
        <w:rPr>
          <w:rFonts w:ascii="Times New Roman" w:eastAsia="Times New Roman" w:hAnsi="Times New Roman" w:cs="Times New Roman"/>
          <w:sz w:val="28"/>
          <w:lang w:eastAsia="ru-RU"/>
        </w:rPr>
        <w:t>;</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в границах СТ Корвет-Витязь, СТ Монтажник, СТ «</w:t>
      </w:r>
      <w:proofErr w:type="spellStart"/>
      <w:r w:rsidRPr="00A647FB">
        <w:rPr>
          <w:rFonts w:ascii="Times New Roman" w:eastAsia="Times New Roman" w:hAnsi="Times New Roman" w:cs="Times New Roman"/>
          <w:sz w:val="28"/>
          <w:lang w:eastAsia="ru-RU"/>
        </w:rPr>
        <w:t>Ленгипротранс</w:t>
      </w:r>
      <w:proofErr w:type="spellEnd"/>
      <w:r w:rsidRPr="00A647FB">
        <w:rPr>
          <w:rFonts w:ascii="Times New Roman" w:eastAsia="Times New Roman" w:hAnsi="Times New Roman" w:cs="Times New Roman"/>
          <w:sz w:val="28"/>
          <w:lang w:eastAsia="ru-RU"/>
        </w:rPr>
        <w:t>», СТ «Малахит-5»,  СТ Контакт массива Новинка вдоль автомобильной дороги ст. </w:t>
      </w:r>
      <w:proofErr w:type="spellStart"/>
      <w:r w:rsidRPr="00A647FB">
        <w:rPr>
          <w:rFonts w:ascii="Times New Roman" w:eastAsia="Times New Roman" w:hAnsi="Times New Roman" w:cs="Times New Roman"/>
          <w:sz w:val="28"/>
          <w:lang w:eastAsia="ru-RU"/>
        </w:rPr>
        <w:t>Слудицы</w:t>
      </w:r>
      <w:proofErr w:type="spellEnd"/>
      <w:r w:rsidRPr="00A647FB">
        <w:rPr>
          <w:rFonts w:ascii="Times New Roman" w:eastAsia="Times New Roman" w:hAnsi="Times New Roman" w:cs="Times New Roman"/>
          <w:sz w:val="28"/>
          <w:lang w:eastAsia="ru-RU"/>
        </w:rPr>
        <w:t xml:space="preserve"> – пл. 77 км - пл. 80 км – а/</w:t>
      </w:r>
      <w:proofErr w:type="spellStart"/>
      <w:r w:rsidRPr="00A647FB">
        <w:rPr>
          <w:rFonts w:ascii="Times New Roman" w:eastAsia="Times New Roman" w:hAnsi="Times New Roman" w:cs="Times New Roman"/>
          <w:sz w:val="28"/>
          <w:lang w:eastAsia="ru-RU"/>
        </w:rPr>
        <w:t>д</w:t>
      </w:r>
      <w:proofErr w:type="spellEnd"/>
      <w:r w:rsidRPr="00A647FB">
        <w:rPr>
          <w:rFonts w:ascii="Times New Roman" w:eastAsia="Times New Roman" w:hAnsi="Times New Roman" w:cs="Times New Roman"/>
          <w:sz w:val="28"/>
          <w:lang w:eastAsia="ru-RU"/>
        </w:rPr>
        <w:t xml:space="preserve"> Дружная Горка – Новинка;</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 xml:space="preserve">в границах территорий, планируемых под развитие дачного строительства вдоль автомобильной дороги Мины – Новинка (вблизи д. Борисово, д. Малые </w:t>
      </w:r>
      <w:proofErr w:type="spellStart"/>
      <w:r w:rsidRPr="00A647FB">
        <w:rPr>
          <w:rFonts w:ascii="Times New Roman" w:eastAsia="Times New Roman" w:hAnsi="Times New Roman" w:cs="Times New Roman"/>
          <w:sz w:val="28"/>
          <w:lang w:eastAsia="ru-RU"/>
        </w:rPr>
        <w:t>Слудицы</w:t>
      </w:r>
      <w:proofErr w:type="spellEnd"/>
      <w:r w:rsidRPr="00A647FB">
        <w:rPr>
          <w:rFonts w:ascii="Times New Roman" w:eastAsia="Times New Roman" w:hAnsi="Times New Roman" w:cs="Times New Roman"/>
          <w:sz w:val="28"/>
          <w:lang w:eastAsia="ru-RU"/>
        </w:rPr>
        <w:t xml:space="preserve">, д. Большие </w:t>
      </w:r>
      <w:proofErr w:type="spellStart"/>
      <w:r w:rsidRPr="00A647FB">
        <w:rPr>
          <w:rFonts w:ascii="Times New Roman" w:eastAsia="Times New Roman" w:hAnsi="Times New Roman" w:cs="Times New Roman"/>
          <w:sz w:val="28"/>
          <w:lang w:eastAsia="ru-RU"/>
        </w:rPr>
        <w:t>Слудицы</w:t>
      </w:r>
      <w:proofErr w:type="spellEnd"/>
      <w:r w:rsidRPr="00A647FB">
        <w:rPr>
          <w:rFonts w:ascii="Times New Roman" w:eastAsia="Times New Roman" w:hAnsi="Times New Roman" w:cs="Times New Roman"/>
          <w:sz w:val="28"/>
          <w:lang w:eastAsia="ru-RU"/>
        </w:rPr>
        <w:t xml:space="preserve">); а также вдоль существующих жилых домов около автомобильной дороги </w:t>
      </w:r>
      <w:proofErr w:type="spellStart"/>
      <w:r w:rsidRPr="00A647FB">
        <w:rPr>
          <w:rFonts w:ascii="Times New Roman" w:eastAsia="Times New Roman" w:hAnsi="Times New Roman" w:cs="Times New Roman"/>
          <w:sz w:val="28"/>
          <w:lang w:eastAsia="ru-RU"/>
        </w:rPr>
        <w:t>Кемполово</w:t>
      </w:r>
      <w:proofErr w:type="spellEnd"/>
      <w:r w:rsidRPr="00A647FB">
        <w:rPr>
          <w:rFonts w:ascii="Times New Roman" w:eastAsia="Times New Roman" w:hAnsi="Times New Roman" w:cs="Times New Roman"/>
          <w:sz w:val="28"/>
          <w:lang w:eastAsia="ru-RU"/>
        </w:rPr>
        <w:t xml:space="preserve"> – </w:t>
      </w:r>
      <w:proofErr w:type="spellStart"/>
      <w:r w:rsidRPr="00A647FB">
        <w:rPr>
          <w:rFonts w:ascii="Times New Roman" w:eastAsia="Times New Roman" w:hAnsi="Times New Roman" w:cs="Times New Roman"/>
          <w:sz w:val="28"/>
          <w:lang w:eastAsia="ru-RU"/>
        </w:rPr>
        <w:t>Губанцы</w:t>
      </w:r>
      <w:proofErr w:type="spellEnd"/>
      <w:r w:rsidRPr="00A647FB">
        <w:rPr>
          <w:rFonts w:ascii="Times New Roman" w:eastAsia="Times New Roman" w:hAnsi="Times New Roman" w:cs="Times New Roman"/>
          <w:sz w:val="28"/>
          <w:lang w:eastAsia="ru-RU"/>
        </w:rPr>
        <w:t xml:space="preserve"> – </w:t>
      </w:r>
      <w:proofErr w:type="spellStart"/>
      <w:r w:rsidRPr="00A647FB">
        <w:rPr>
          <w:rFonts w:ascii="Times New Roman" w:eastAsia="Times New Roman" w:hAnsi="Times New Roman" w:cs="Times New Roman"/>
          <w:sz w:val="28"/>
          <w:lang w:eastAsia="ru-RU"/>
        </w:rPr>
        <w:t>Калитино</w:t>
      </w:r>
      <w:proofErr w:type="spellEnd"/>
      <w:r w:rsidRPr="00A647FB">
        <w:rPr>
          <w:rFonts w:ascii="Times New Roman" w:eastAsia="Times New Roman" w:hAnsi="Times New Roman" w:cs="Times New Roman"/>
          <w:sz w:val="28"/>
          <w:lang w:eastAsia="ru-RU"/>
        </w:rPr>
        <w:t xml:space="preserve"> – Выра – Тосно – Шапки вблизи д. </w:t>
      </w:r>
      <w:proofErr w:type="spellStart"/>
      <w:r w:rsidRPr="00A647FB">
        <w:rPr>
          <w:rFonts w:ascii="Times New Roman" w:eastAsia="Times New Roman" w:hAnsi="Times New Roman" w:cs="Times New Roman"/>
          <w:sz w:val="28"/>
          <w:lang w:eastAsia="ru-RU"/>
        </w:rPr>
        <w:t>Каушта</w:t>
      </w:r>
      <w:proofErr w:type="spellEnd"/>
      <w:r w:rsidRPr="00A647FB">
        <w:rPr>
          <w:rFonts w:ascii="Times New Roman" w:eastAsia="Times New Roman" w:hAnsi="Times New Roman" w:cs="Times New Roman"/>
          <w:sz w:val="28"/>
          <w:lang w:eastAsia="ru-RU"/>
        </w:rPr>
        <w:t>;</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в границах </w:t>
      </w:r>
      <w:r w:rsidRPr="00A647FB">
        <w:rPr>
          <w:rFonts w:ascii="Times New Roman" w:eastAsia="Times New Roman" w:hAnsi="Times New Roman" w:cs="Times New Roman"/>
          <w:sz w:val="28"/>
          <w:szCs w:val="28"/>
          <w:lang w:eastAsia="ru-RU"/>
        </w:rPr>
        <w:t>населенных пунктов п. Чаща, п. Новинка,</w:t>
      </w:r>
      <w:r w:rsidRPr="00A647FB">
        <w:rPr>
          <w:rFonts w:ascii="Times New Roman" w:eastAsia="Times New Roman" w:hAnsi="Times New Roman" w:cs="Times New Roman"/>
          <w:sz w:val="28"/>
          <w:lang w:eastAsia="ru-RU"/>
        </w:rPr>
        <w:t> п</w:t>
      </w:r>
      <w:r w:rsidRPr="00A647FB">
        <w:rPr>
          <w:rFonts w:ascii="Times New Roman" w:eastAsia="Times New Roman" w:hAnsi="Times New Roman" w:cs="Times New Roman"/>
          <w:sz w:val="28"/>
          <w:lang w:eastAsia="ru-RU"/>
        </w:rPr>
        <w:t>оселок</w:t>
      </w:r>
      <w:r w:rsidRPr="00A647FB">
        <w:rPr>
          <w:rFonts w:ascii="Times New Roman" w:eastAsia="Times New Roman" w:hAnsi="Times New Roman" w:cs="Times New Roman"/>
          <w:sz w:val="28"/>
          <w:lang w:eastAsia="ru-RU"/>
        </w:rPr>
        <w:t> при ж</w:t>
      </w:r>
      <w:r w:rsidRPr="00A647FB">
        <w:rPr>
          <w:rFonts w:ascii="Times New Roman" w:eastAsia="Times New Roman" w:hAnsi="Times New Roman" w:cs="Times New Roman"/>
          <w:sz w:val="28"/>
          <w:lang w:eastAsia="ru-RU"/>
        </w:rPr>
        <w:t>елезнодорожной</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 xml:space="preserve">станции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г. п. Вырица</w:t>
      </w:r>
      <w:r w:rsidRPr="00A647FB">
        <w:rPr>
          <w:rFonts w:ascii="Times New Roman" w:eastAsia="Times New Roman" w:hAnsi="Times New Roman" w:cs="Times New Roman"/>
          <w:sz w:val="28"/>
          <w:lang w:eastAsia="ru-RU"/>
        </w:rPr>
        <w:t xml:space="preserve"> вдоль железнодорожных путей Санкт-Петербург – Дно – </w:t>
      </w:r>
      <w:proofErr w:type="spellStart"/>
      <w:r w:rsidRPr="00A647FB">
        <w:rPr>
          <w:rFonts w:ascii="Times New Roman" w:eastAsia="Times New Roman" w:hAnsi="Times New Roman" w:cs="Times New Roman"/>
          <w:sz w:val="28"/>
          <w:lang w:eastAsia="ru-RU"/>
        </w:rPr>
        <w:t>Завережье</w:t>
      </w:r>
      <w:proofErr w:type="spellEnd"/>
      <w:r w:rsidRPr="00A647FB">
        <w:rPr>
          <w:rFonts w:ascii="Times New Roman" w:eastAsia="Times New Roman" w:hAnsi="Times New Roman" w:cs="Times New Roman"/>
          <w:sz w:val="28"/>
          <w:lang w:eastAsia="ru-RU"/>
        </w:rPr>
        <w:t>, а также в г. п. Вырица вдоль железнодорожных путей Вырица – Дно;</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Symbol" w:eastAsia="Times New Roman" w:hAnsi="Symbol" w:cs="Times New Roman"/>
          <w:sz w:val="28"/>
          <w:lang w:eastAsia="ru-RU"/>
        </w:rPr>
        <w:t></w:t>
      </w:r>
      <w:r w:rsidRPr="00A647FB">
        <w:rPr>
          <w:rFonts w:ascii="Symbol" w:eastAsia="Times New Roman" w:hAnsi="Symbol" w:cs="Times New Roman"/>
          <w:sz w:val="28"/>
          <w:lang w:eastAsia="ru-RU"/>
        </w:rPr>
        <w:t></w:t>
      </w:r>
      <w:r w:rsidRPr="00A647FB">
        <w:rPr>
          <w:rFonts w:ascii="Times New Roman" w:eastAsia="Times New Roman" w:hAnsi="Times New Roman" w:cs="Times New Roman"/>
          <w:sz w:val="28"/>
          <w:lang w:eastAsia="ru-RU"/>
        </w:rPr>
        <w:t xml:space="preserve">в границах крестьянских (фермерских хозяйств) вблизи д. </w:t>
      </w:r>
      <w:proofErr w:type="spellStart"/>
      <w:r w:rsidRPr="00A647FB">
        <w:rPr>
          <w:rFonts w:ascii="Times New Roman" w:eastAsia="Times New Roman" w:hAnsi="Times New Roman" w:cs="Times New Roman"/>
          <w:sz w:val="28"/>
          <w:lang w:eastAsia="ru-RU"/>
        </w:rPr>
        <w:t>Каушта</w:t>
      </w:r>
      <w:proofErr w:type="spellEnd"/>
      <w:r w:rsidRPr="00A647FB">
        <w:rPr>
          <w:rFonts w:ascii="Times New Roman" w:eastAsia="Times New Roman" w:hAnsi="Times New Roman" w:cs="Times New Roman"/>
          <w:sz w:val="28"/>
          <w:lang w:eastAsia="ru-RU"/>
        </w:rPr>
        <w:t xml:space="preserve">, д. </w:t>
      </w:r>
      <w:proofErr w:type="spellStart"/>
      <w:r w:rsidRPr="00A647FB">
        <w:rPr>
          <w:rFonts w:ascii="Times New Roman" w:eastAsia="Times New Roman" w:hAnsi="Times New Roman" w:cs="Times New Roman"/>
          <w:sz w:val="28"/>
          <w:lang w:eastAsia="ru-RU"/>
        </w:rPr>
        <w:t>Нестерково</w:t>
      </w:r>
      <w:proofErr w:type="spellEnd"/>
      <w:r w:rsidRPr="00A647FB">
        <w:rPr>
          <w:rFonts w:ascii="Times New Roman" w:eastAsia="Times New Roman" w:hAnsi="Times New Roman" w:cs="Times New Roman"/>
          <w:sz w:val="28"/>
          <w:lang w:eastAsia="ru-RU"/>
        </w:rPr>
        <w:t>, д. Порожек, д. Савкино.</w:t>
      </w:r>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bookmarkStart w:id="35" w:name="_Toc236116770"/>
      <w:r w:rsidRPr="00A647FB">
        <w:rPr>
          <w:rFonts w:ascii="Times New Roman" w:eastAsia="Times New Roman" w:hAnsi="Times New Roman" w:cs="Times New Roman"/>
          <w:b/>
          <w:bCs/>
          <w:color w:val="005D98"/>
          <w:sz w:val="28"/>
          <w:szCs w:val="28"/>
          <w:lang w:eastAsia="ru-RU"/>
        </w:rPr>
        <w:t>По охране водных ресурсов</w:t>
      </w:r>
      <w:bookmarkEnd w:id="35"/>
      <w:r w:rsidRPr="00A647FB">
        <w:rPr>
          <w:rFonts w:ascii="Times New Roman" w:eastAsia="Times New Roman" w:hAnsi="Times New Roman" w:cs="Times New Roman"/>
          <w:b/>
          <w:bCs/>
          <w:sz w:val="28"/>
          <w:szCs w:val="28"/>
          <w:lang w:eastAsia="ru-RU"/>
        </w:rPr>
        <w:t>:</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создание проектов и организация </w:t>
      </w:r>
      <w:proofErr w:type="gramStart"/>
      <w:r w:rsidRPr="00A647FB">
        <w:rPr>
          <w:rFonts w:ascii="Times New Roman" w:eastAsia="Times New Roman" w:hAnsi="Times New Roman" w:cs="Times New Roman"/>
          <w:sz w:val="28"/>
          <w:szCs w:val="28"/>
          <w:lang w:eastAsia="ru-RU"/>
        </w:rPr>
        <w:t>поясов зон санитарной охраны всех источников водоснабжения</w:t>
      </w:r>
      <w:proofErr w:type="gramEnd"/>
      <w:r w:rsidRPr="00A647FB">
        <w:rPr>
          <w:rFonts w:ascii="Times New Roman" w:eastAsia="Times New Roman" w:hAnsi="Times New Roman" w:cs="Times New Roman"/>
          <w:sz w:val="28"/>
          <w:szCs w:val="28"/>
          <w:lang w:eastAsia="ru-RU"/>
        </w:rPr>
        <w:t xml:space="preserve"> на водозаборах и скважинах питьевого назначения с соблюдением требуемых режимов;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благоустройство и планировка территории вокруг родников и колодцев, проведение планового и текущего ремонта, чистки и дезинфекции, своевременный забор проб воды;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развитие систем канализации населенных пунктов, садоводств, реконструкция инженерных сетей;</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организация отвода и очистки дождевых стоков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в т.ч. с территорий предприятий автосервиса, АЗС, СТО, стоянок автомашин, гаражных кооперативов;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строительство закрытого навозохранилища фермы в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xml:space="preserve"> </w:t>
      </w:r>
      <w:proofErr w:type="spellStart"/>
      <w:r w:rsidRPr="00A647FB">
        <w:rPr>
          <w:rFonts w:ascii="Times New Roman" w:eastAsia="Times New Roman" w:hAnsi="Times New Roman" w:cs="Times New Roman"/>
          <w:sz w:val="28"/>
          <w:szCs w:val="28"/>
          <w:lang w:eastAsia="ru-RU"/>
        </w:rPr>
        <w:t>c</w:t>
      </w:r>
      <w:proofErr w:type="spellEnd"/>
      <w:r w:rsidRPr="00A647FB">
        <w:rPr>
          <w:rFonts w:ascii="Times New Roman" w:eastAsia="Times New Roman" w:hAnsi="Times New Roman" w:cs="Times New Roman"/>
          <w:sz w:val="28"/>
          <w:szCs w:val="28"/>
          <w:lang w:eastAsia="ru-RU"/>
        </w:rPr>
        <w:t xml:space="preserve"> площадкой для буртования, недопущение прорыва навозохранилища и попадания его содержимого в водные объекты;</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дренажной сети вокруг кладбищ, свалок ТБО.</w:t>
      </w:r>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По охране почв и санитарной очистке территории:</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разработка и корректировка Генеральной схемы санитарной очистки </w:t>
      </w:r>
      <w:proofErr w:type="spellStart"/>
      <w:r w:rsidRPr="00A647FB">
        <w:rPr>
          <w:rFonts w:ascii="Times New Roman" w:eastAsia="Times New Roman" w:hAnsi="Times New Roman" w:cs="Times New Roman"/>
          <w:sz w:val="28"/>
          <w:szCs w:val="28"/>
          <w:lang w:eastAsia="ru-RU"/>
        </w:rPr>
        <w:t>Вырицкого</w:t>
      </w:r>
      <w:proofErr w:type="spellEnd"/>
      <w:r w:rsidRPr="00A647FB">
        <w:rPr>
          <w:rFonts w:ascii="Times New Roman" w:eastAsia="Times New Roman" w:hAnsi="Times New Roman" w:cs="Times New Roman"/>
          <w:sz w:val="28"/>
          <w:szCs w:val="28"/>
          <w:lang w:eastAsia="ru-RU"/>
        </w:rPr>
        <w:t xml:space="preserve"> городского поселения с учетом расположенных на его территории садоводческих массивов;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рекультивация несанкционированных свалок вблизи д. Чаща, д. </w:t>
      </w:r>
      <w:proofErr w:type="gramStart"/>
      <w:r w:rsidRPr="00A647FB">
        <w:rPr>
          <w:rFonts w:ascii="Times New Roman" w:eastAsia="Times New Roman" w:hAnsi="Times New Roman" w:cs="Times New Roman"/>
          <w:sz w:val="28"/>
          <w:szCs w:val="28"/>
          <w:lang w:eastAsia="ru-RU"/>
        </w:rPr>
        <w:t>Большие</w:t>
      </w:r>
      <w:proofErr w:type="gramEnd"/>
      <w:r w:rsidRPr="00A647FB">
        <w:rPr>
          <w:rFonts w:ascii="Times New Roman" w:eastAsia="Times New Roman" w:hAnsi="Times New Roman" w:cs="Times New Roman"/>
          <w:sz w:val="28"/>
          <w:szCs w:val="28"/>
          <w:lang w:eastAsia="ru-RU"/>
        </w:rPr>
        <w:t xml:space="preserve"> </w:t>
      </w:r>
      <w:proofErr w:type="spellStart"/>
      <w:r w:rsidRPr="00A647FB">
        <w:rPr>
          <w:rFonts w:ascii="Times New Roman" w:eastAsia="Times New Roman" w:hAnsi="Times New Roman" w:cs="Times New Roman"/>
          <w:sz w:val="28"/>
          <w:szCs w:val="28"/>
          <w:lang w:eastAsia="ru-RU"/>
        </w:rPr>
        <w:t>Слудицы</w:t>
      </w:r>
      <w:proofErr w:type="spellEnd"/>
      <w:r w:rsidRPr="00A647FB">
        <w:rPr>
          <w:rFonts w:ascii="Times New Roman" w:eastAsia="Times New Roman" w:hAnsi="Times New Roman" w:cs="Times New Roman"/>
          <w:sz w:val="28"/>
          <w:szCs w:val="28"/>
          <w:lang w:eastAsia="ru-RU"/>
        </w:rPr>
        <w:t xml:space="preserve"> и п. Новинка;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полигоны ТБО вблизи д. Куровицы (</w:t>
      </w:r>
      <w:proofErr w:type="spellStart"/>
      <w:r w:rsidRPr="00A647FB">
        <w:rPr>
          <w:rFonts w:ascii="Times New Roman" w:eastAsia="Times New Roman" w:hAnsi="Times New Roman" w:cs="Times New Roman"/>
          <w:sz w:val="28"/>
          <w:szCs w:val="28"/>
          <w:lang w:eastAsia="ru-RU"/>
        </w:rPr>
        <w:t>Сиверское</w:t>
      </w:r>
      <w:proofErr w:type="spellEnd"/>
      <w:r w:rsidRPr="00A647FB">
        <w:rPr>
          <w:rFonts w:ascii="Times New Roman" w:eastAsia="Times New Roman" w:hAnsi="Times New Roman" w:cs="Times New Roman"/>
          <w:sz w:val="28"/>
          <w:szCs w:val="28"/>
          <w:lang w:eastAsia="ru-RU"/>
        </w:rPr>
        <w:t xml:space="preserve"> городское поселение), вблизи п. Новый Свет (</w:t>
      </w:r>
      <w:proofErr w:type="spellStart"/>
      <w:r w:rsidRPr="00A647FB">
        <w:rPr>
          <w:rFonts w:ascii="Times New Roman" w:eastAsia="Times New Roman" w:hAnsi="Times New Roman" w:cs="Times New Roman"/>
          <w:sz w:val="28"/>
          <w:szCs w:val="28"/>
          <w:lang w:eastAsia="ru-RU"/>
        </w:rPr>
        <w:t>Новосветское</w:t>
      </w:r>
      <w:proofErr w:type="spellEnd"/>
      <w:r w:rsidRPr="00A647FB">
        <w:rPr>
          <w:rFonts w:ascii="Times New Roman" w:eastAsia="Times New Roman" w:hAnsi="Times New Roman" w:cs="Times New Roman"/>
          <w:sz w:val="28"/>
          <w:szCs w:val="28"/>
          <w:lang w:eastAsia="ru-RU"/>
        </w:rPr>
        <w:t xml:space="preserve"> сельское поселение);</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утилизация отходов всех видов животноводства (производство удобрений, контроль безопасности и реализация населению);</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создание защитных лесополос в пределах земель сельскохозяйственного назначения для предотвращения эрозии почв;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заключение договора на обслуживание </w:t>
      </w:r>
      <w:proofErr w:type="gramStart"/>
      <w:r w:rsidRPr="00A647FB">
        <w:rPr>
          <w:rFonts w:ascii="Times New Roman" w:eastAsia="Times New Roman" w:hAnsi="Times New Roman" w:cs="Times New Roman"/>
          <w:sz w:val="28"/>
          <w:szCs w:val="28"/>
          <w:lang w:eastAsia="ru-RU"/>
        </w:rPr>
        <w:t>мобильным</w:t>
      </w:r>
      <w:proofErr w:type="gramEnd"/>
      <w:r w:rsidRPr="00A647FB">
        <w:rPr>
          <w:rFonts w:ascii="Times New Roman" w:eastAsia="Times New Roman" w:hAnsi="Times New Roman" w:cs="Times New Roman"/>
          <w:sz w:val="28"/>
          <w:szCs w:val="28"/>
          <w:lang w:eastAsia="ru-RU"/>
        </w:rPr>
        <w:t xml:space="preserve"> </w:t>
      </w:r>
      <w:proofErr w:type="spellStart"/>
      <w:r w:rsidRPr="00A647FB">
        <w:rPr>
          <w:rFonts w:ascii="Times New Roman" w:eastAsia="Times New Roman" w:hAnsi="Times New Roman" w:cs="Times New Roman"/>
          <w:sz w:val="28"/>
          <w:szCs w:val="28"/>
          <w:lang w:eastAsia="ru-RU"/>
        </w:rPr>
        <w:t>инсинератором</w:t>
      </w:r>
      <w:proofErr w:type="spellEnd"/>
      <w:r w:rsidRPr="00A647FB">
        <w:rPr>
          <w:rFonts w:ascii="Times New Roman" w:eastAsia="Times New Roman" w:hAnsi="Times New Roman" w:cs="Times New Roman"/>
          <w:sz w:val="28"/>
          <w:szCs w:val="28"/>
          <w:lang w:eastAsia="ru-RU"/>
        </w:rPr>
        <w:t xml:space="preserve"> для утилизации биологических отходов;</w:t>
      </w:r>
    </w:p>
    <w:p w:rsidR="00A647FB" w:rsidRPr="00A647FB" w:rsidRDefault="00A647FB" w:rsidP="00A647FB">
      <w:pPr>
        <w:spacing w:after="150" w:line="240" w:lineRule="auto"/>
        <w:ind w:left="36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A647FB" w:rsidRPr="00A647FB" w:rsidRDefault="00A647FB" w:rsidP="00A647FB">
      <w:pPr>
        <w:spacing w:after="150" w:line="240" w:lineRule="auto"/>
        <w:ind w:left="36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раздельного сбора отходов и вторичного использования сырья в целях рационального использования ресурсов (стеклотара, черный и цветной металлолом, бумага, текстиль и пр.);</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модернизация и реконструкция системы утилизации биологических отходов фермы вблизи д. </w:t>
      </w:r>
      <w:proofErr w:type="spellStart"/>
      <w:r w:rsidRPr="00A647FB">
        <w:rPr>
          <w:rFonts w:ascii="Times New Roman" w:eastAsia="Times New Roman" w:hAnsi="Times New Roman" w:cs="Times New Roman"/>
          <w:sz w:val="28"/>
          <w:szCs w:val="28"/>
          <w:lang w:eastAsia="ru-RU"/>
        </w:rPr>
        <w:t>Каушта</w:t>
      </w:r>
      <w:proofErr w:type="spellEnd"/>
      <w:r w:rsidRPr="00A647FB">
        <w:rPr>
          <w:rFonts w:ascii="Times New Roman" w:eastAsia="Times New Roman" w:hAnsi="Times New Roman" w:cs="Times New Roman"/>
          <w:sz w:val="28"/>
          <w:szCs w:val="28"/>
          <w:lang w:eastAsia="ru-RU"/>
        </w:rPr>
        <w:t>, установка крематора необходимой мощности.</w:t>
      </w:r>
    </w:p>
    <w:p w:rsidR="00A647FB" w:rsidRPr="00A647FB" w:rsidRDefault="00A647FB" w:rsidP="00A647FB">
      <w:pPr>
        <w:spacing w:after="150" w:line="240" w:lineRule="auto"/>
        <w:ind w:firstLine="426"/>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b/>
          <w:bCs/>
          <w:sz w:val="28"/>
          <w:szCs w:val="28"/>
          <w:lang w:eastAsia="ru-RU"/>
        </w:rPr>
        <w:t>По сохранению природных комплексов и системе озеленения: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увеличение доли зеленых насаждений на территории санитарно-защитных зон предприятий, сооружений и иных объектов;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поддержание сети защитных лесных полос вдоль транспортных магистралей поселений и озелененных территорий вдоль улично-дорожной сети в населенных пунктах;</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оформление озелененной территории общего пользования в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площадью</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28 га</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(с учетом сезонного населения), обеспечение обеспеченности озелененными территориями общего пользования не менее</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10 кв. м</w:t>
      </w:r>
      <w:r w:rsidRPr="00A647FB">
        <w:rPr>
          <w:rFonts w:ascii="Times New Roman" w:eastAsia="Times New Roman" w:hAnsi="Times New Roman" w:cs="Times New Roman"/>
          <w:sz w:val="28"/>
          <w:lang w:eastAsia="ru-RU"/>
        </w:rPr>
        <w:t> </w:t>
      </w:r>
      <w:r w:rsidRPr="00A647FB">
        <w:rPr>
          <w:rFonts w:ascii="Times New Roman" w:eastAsia="Times New Roman" w:hAnsi="Times New Roman" w:cs="Times New Roman"/>
          <w:sz w:val="28"/>
          <w:szCs w:val="28"/>
          <w:lang w:eastAsia="ru-RU"/>
        </w:rPr>
        <w:t>на человека;</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 xml:space="preserve">обеспечение связи новых жилых районов на северо-западе </w:t>
      </w:r>
      <w:proofErr w:type="gramStart"/>
      <w:r w:rsidRPr="00A647FB">
        <w:rPr>
          <w:rFonts w:ascii="Times New Roman" w:eastAsia="Times New Roman" w:hAnsi="Times New Roman" w:cs="Times New Roman"/>
          <w:sz w:val="28"/>
          <w:szCs w:val="28"/>
          <w:lang w:eastAsia="ru-RU"/>
        </w:rPr>
        <w:t>г</w:t>
      </w:r>
      <w:proofErr w:type="gramEnd"/>
      <w:r w:rsidRPr="00A647FB">
        <w:rPr>
          <w:rFonts w:ascii="Times New Roman" w:eastAsia="Times New Roman" w:hAnsi="Times New Roman" w:cs="Times New Roman"/>
          <w:sz w:val="28"/>
          <w:szCs w:val="28"/>
          <w:lang w:eastAsia="ru-RU"/>
        </w:rPr>
        <w:t>. п. Вырица с р. Оредеж, а также с окружающими их лесными массивами, за счет создания зеленых коридоров вдоль транспортных путей, оврагов, малых рек;</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организация и поддержание в прибрежной защитной полосе реки Оредеж озелененных территорий общего и рекреационного назначения;</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сохранение и благоустройство зеленых массивов лесов на территории населенных пунктов;</w:t>
      </w:r>
    </w:p>
    <w:p w:rsidR="00A647FB" w:rsidRPr="00A647FB" w:rsidRDefault="00A647FB" w:rsidP="00A647FB">
      <w:pPr>
        <w:spacing w:after="150" w:line="240" w:lineRule="auto"/>
        <w:ind w:left="360" w:hanging="360"/>
        <w:jc w:val="both"/>
        <w:rPr>
          <w:rFonts w:ascii="Times New Roman" w:eastAsia="Times New Roman" w:hAnsi="Times New Roman" w:cs="Times New Roman"/>
          <w:sz w:val="24"/>
          <w:szCs w:val="24"/>
          <w:lang w:eastAsia="ru-RU"/>
        </w:rPr>
      </w:pPr>
      <w:r w:rsidRPr="00A647FB">
        <w:rPr>
          <w:rFonts w:ascii="Wingdings" w:eastAsia="Times New Roman" w:hAnsi="Wingdings" w:cs="Times New Roman"/>
          <w:sz w:val="28"/>
          <w:szCs w:val="28"/>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8"/>
          <w:szCs w:val="28"/>
          <w:lang w:eastAsia="ru-RU"/>
        </w:rPr>
        <w:t>при строительстве и реконструкции автомобильных и железных дорог предусмотреть защитные ограждения вдоль них, оборудование специальных переходов для животных.</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p w:rsidR="00A647FB" w:rsidRPr="00A647FB" w:rsidRDefault="00A647FB" w:rsidP="00A647FB">
      <w:pPr>
        <w:spacing w:before="300" w:after="150" w:line="240" w:lineRule="auto"/>
        <w:jc w:val="center"/>
        <w:outlineLvl w:val="0"/>
        <w:rPr>
          <w:rFonts w:ascii="Arial" w:eastAsia="Times New Roman" w:hAnsi="Arial" w:cs="Arial"/>
          <w:b/>
          <w:bCs/>
          <w:color w:val="5C5C5C"/>
          <w:kern w:val="36"/>
          <w:sz w:val="54"/>
          <w:szCs w:val="54"/>
          <w:lang w:eastAsia="ru-RU"/>
        </w:rPr>
      </w:pPr>
      <w:bookmarkStart w:id="36" w:name="_Toc344379728"/>
      <w:r w:rsidRPr="00A647FB">
        <w:rPr>
          <w:rFonts w:ascii="Times New Roman" w:eastAsia="Times New Roman" w:hAnsi="Times New Roman" w:cs="Times New Roman"/>
          <w:b/>
          <w:bCs/>
          <w:color w:val="005D98"/>
          <w:kern w:val="36"/>
          <w:sz w:val="28"/>
          <w:szCs w:val="28"/>
          <w:lang w:eastAsia="ru-RU"/>
        </w:rPr>
        <w:t>3. ТЕХНИКО-ЭКОНОМИЧЕСКИЕ ПОКАЗАТЕЛИ</w:t>
      </w:r>
      <w:bookmarkEnd w:id="36"/>
    </w:p>
    <w:tbl>
      <w:tblPr>
        <w:tblW w:w="5000" w:type="pct"/>
        <w:tblCellMar>
          <w:left w:w="0" w:type="dxa"/>
          <w:right w:w="0" w:type="dxa"/>
        </w:tblCellMar>
        <w:tblLook w:val="04A0"/>
      </w:tblPr>
      <w:tblGrid>
        <w:gridCol w:w="2528"/>
        <w:gridCol w:w="1194"/>
        <w:gridCol w:w="1414"/>
        <w:gridCol w:w="1535"/>
        <w:gridCol w:w="1622"/>
        <w:gridCol w:w="1278"/>
      </w:tblGrid>
      <w:tr w:rsidR="00A647FB" w:rsidRPr="00A647FB" w:rsidTr="00A647FB">
        <w:trPr>
          <w:cantSplit/>
          <w:trHeight w:val="241"/>
          <w:tblHeader/>
        </w:trPr>
        <w:tc>
          <w:tcPr>
            <w:tcW w:w="190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Показатели</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Единица измерения</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Современное состояние</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2012 г.</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Первая очередь строительства</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2020 г.</w:t>
            </w:r>
          </w:p>
        </w:tc>
        <w:tc>
          <w:tcPr>
            <w:tcW w:w="6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Расчетный срок</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2035 г.</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Территория</w:t>
            </w:r>
            <w:bookmarkStart w:id="37" w:name="_ftnref6"/>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"_ftn6"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4"/>
                <w:szCs w:val="24"/>
                <w:lang w:eastAsia="ru-RU"/>
              </w:rPr>
              <w:t>[6]</w:t>
            </w:r>
            <w:r w:rsidRPr="00A647FB">
              <w:rPr>
                <w:rFonts w:ascii="Times New Roman" w:eastAsia="Times New Roman" w:hAnsi="Times New Roman" w:cs="Times New Roman"/>
                <w:sz w:val="24"/>
                <w:szCs w:val="24"/>
                <w:lang w:eastAsia="ru-RU"/>
              </w:rPr>
              <w:fldChar w:fldCharType="end"/>
            </w:r>
            <w:bookmarkEnd w:id="37"/>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 Общая площадь земель в границах муниципального образования - всего, в т.ч.:</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96761,8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96761,8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96761,8</w:t>
            </w:r>
          </w:p>
        </w:tc>
      </w:tr>
      <w:tr w:rsidR="00A647FB" w:rsidRPr="00A647FB" w:rsidTr="00A647FB">
        <w:trPr>
          <w:cantSplit/>
          <w:trHeight w:val="241"/>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Земли сельскохозяйственного назначения,</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7757,0</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7697,0</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7697,0</w:t>
            </w:r>
          </w:p>
        </w:tc>
      </w:tr>
      <w:tr w:rsidR="00A647FB" w:rsidRPr="00A647FB" w:rsidTr="00A647FB">
        <w:trPr>
          <w:cantSplit/>
          <w:trHeight w:val="24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7754,9</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right"/>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в том числе мелиоративные земельные участки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552,4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552,4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552,4</w:t>
            </w:r>
          </w:p>
        </w:tc>
      </w:tr>
      <w:tr w:rsidR="00A647FB" w:rsidRPr="00A647FB" w:rsidTr="00A647FB">
        <w:trPr>
          <w:cantSplit/>
          <w:trHeight w:val="241"/>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Общая площадь земель в границах населенных пунктов,</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3739,7</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3787,2</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3787,2</w:t>
            </w:r>
          </w:p>
        </w:tc>
      </w:tr>
      <w:tr w:rsidR="00A647FB" w:rsidRPr="00A647FB" w:rsidTr="00A647FB">
        <w:trPr>
          <w:cantSplit/>
          <w:trHeight w:val="24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3729,9</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в том числе по населенным пунктам</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Большие </w:t>
            </w:r>
            <w:proofErr w:type="spellStart"/>
            <w:r w:rsidRPr="00A647FB">
              <w:rPr>
                <w:rFonts w:ascii="Times New Roman" w:eastAsia="Times New Roman" w:hAnsi="Times New Roman" w:cs="Times New Roman"/>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37,2</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Борисово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34,1</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Введенское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70,6</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Воцко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65,5</w:t>
            </w:r>
          </w:p>
        </w:tc>
      </w:tr>
      <w:tr w:rsidR="00A647FB" w:rsidRPr="00A647FB" w:rsidTr="00A647FB">
        <w:trPr>
          <w:cantSplit/>
          <w:trHeight w:val="241"/>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proofErr w:type="gramStart"/>
            <w:r w:rsidRPr="00A647FB">
              <w:rPr>
                <w:rFonts w:ascii="Times New Roman" w:eastAsia="Times New Roman" w:hAnsi="Times New Roman" w:cs="Times New Roman"/>
                <w:sz w:val="24"/>
                <w:szCs w:val="24"/>
                <w:lang w:eastAsia="ru-RU"/>
              </w:rPr>
              <w:t>г</w:t>
            </w:r>
            <w:proofErr w:type="gramEnd"/>
            <w:r w:rsidRPr="00A647FB">
              <w:rPr>
                <w:rFonts w:ascii="Times New Roman" w:eastAsia="Times New Roman" w:hAnsi="Times New Roman" w:cs="Times New Roman"/>
                <w:sz w:val="24"/>
                <w:szCs w:val="24"/>
                <w:lang w:eastAsia="ru-RU"/>
              </w:rPr>
              <w:t>. п. Вырица</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2614,9</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2614,9</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2614,9</w:t>
            </w:r>
          </w:p>
        </w:tc>
      </w:tr>
      <w:tr w:rsidR="00A647FB" w:rsidRPr="00A647FB" w:rsidTr="00A647FB">
        <w:trPr>
          <w:cantSplit/>
          <w:trHeight w:val="241"/>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2612,2</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Height w:val="129"/>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29" w:lineRule="atLeast"/>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Горки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29"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129"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129"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129"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п. Дальний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хутор </w:t>
            </w:r>
            <w:proofErr w:type="spellStart"/>
            <w:r w:rsidRPr="00A647FB">
              <w:rPr>
                <w:rFonts w:ascii="Times New Roman" w:eastAsia="Times New Roman" w:hAnsi="Times New Roman" w:cs="Times New Roman"/>
                <w:sz w:val="24"/>
                <w:szCs w:val="24"/>
                <w:lang w:eastAsia="ru-RU"/>
              </w:rPr>
              <w:t>Загуляево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Каушта</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Клетно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r>
      <w:tr w:rsidR="00A647FB" w:rsidRPr="00A647FB" w:rsidTr="00A647FB">
        <w:trPr>
          <w:cantSplit/>
          <w:trHeight w:val="70"/>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Кремено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7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Малые </w:t>
            </w:r>
            <w:proofErr w:type="spellStart"/>
            <w:r w:rsidRPr="00A647FB">
              <w:rPr>
                <w:rFonts w:ascii="Times New Roman" w:eastAsia="Times New Roman" w:hAnsi="Times New Roman" w:cs="Times New Roman"/>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13,4</w:t>
            </w:r>
          </w:p>
        </w:tc>
      </w:tr>
      <w:tr w:rsidR="00A647FB" w:rsidRPr="00A647FB" w:rsidTr="00A647FB">
        <w:trPr>
          <w:cantSplit/>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Мины</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119,9</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119,9</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119,9</w:t>
            </w:r>
          </w:p>
        </w:tc>
      </w:tr>
      <w:tr w:rsidR="00A647FB" w:rsidRPr="00A647FB" w:rsidTr="00A647FB">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119,3</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Нестерково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22,7</w:t>
            </w:r>
          </w:p>
        </w:tc>
      </w:tr>
      <w:tr w:rsidR="00A647FB" w:rsidRPr="00A647FB" w:rsidTr="00A647FB">
        <w:trPr>
          <w:cantSplit/>
          <w:trHeight w:val="70"/>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lastRenderedPageBreak/>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Никольское</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46,4</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46,4</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46,4</w:t>
            </w:r>
          </w:p>
        </w:tc>
      </w:tr>
      <w:tr w:rsidR="00A647FB" w:rsidRPr="00A647FB" w:rsidTr="00A647FB">
        <w:trPr>
          <w:cantSplit/>
          <w:trHeight w:val="7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7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41,9</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Новинка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24,9</w:t>
            </w:r>
          </w:p>
        </w:tc>
      </w:tr>
      <w:tr w:rsidR="00A647FB" w:rsidRPr="00A647FB" w:rsidTr="00A647FB">
        <w:trPr>
          <w:cantSplit/>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п. Новинка</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144,4</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144,4</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144,4</w:t>
            </w:r>
          </w:p>
        </w:tc>
      </w:tr>
      <w:tr w:rsidR="00A647FB" w:rsidRPr="00A647FB" w:rsidTr="00A647FB">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143,0</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Озерешно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39,2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54,3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54,3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Ольховец</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51,9</w:t>
            </w:r>
          </w:p>
        </w:tc>
      </w:tr>
      <w:tr w:rsidR="00A647FB" w:rsidRPr="00A647FB" w:rsidTr="00A647FB">
        <w:trPr>
          <w:cantSplit/>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Порожек</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44,7</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44,7</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44,7</w:t>
            </w:r>
          </w:p>
        </w:tc>
      </w:tr>
      <w:tr w:rsidR="00A647FB" w:rsidRPr="00A647FB" w:rsidTr="00A647FB">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44,1</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Ракитино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Савкино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поселок при </w:t>
            </w:r>
            <w:proofErr w:type="gramStart"/>
            <w:r w:rsidRPr="00A647FB">
              <w:rPr>
                <w:rFonts w:ascii="Times New Roman" w:eastAsia="Times New Roman" w:hAnsi="Times New Roman" w:cs="Times New Roman"/>
                <w:sz w:val="24"/>
                <w:szCs w:val="24"/>
                <w:lang w:eastAsia="ru-RU"/>
              </w:rPr>
              <w:t>железнодорожной</w:t>
            </w:r>
            <w:proofErr w:type="gramEnd"/>
            <w:r w:rsidRPr="00A647FB">
              <w:rPr>
                <w:rFonts w:ascii="Times New Roman" w:eastAsia="Times New Roman" w:hAnsi="Times New Roman" w:cs="Times New Roman"/>
                <w:sz w:val="24"/>
                <w:szCs w:val="24"/>
                <w:lang w:eastAsia="ru-RU"/>
              </w:rPr>
              <w:t xml:space="preserve"> </w:t>
            </w:r>
            <w:proofErr w:type="spellStart"/>
            <w:r w:rsidRPr="00A647FB">
              <w:rPr>
                <w:rFonts w:ascii="Times New Roman" w:eastAsia="Times New Roman" w:hAnsi="Times New Roman" w:cs="Times New Roman"/>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Тарасино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42,8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42,8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42,8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 xml:space="preserve">д. </w:t>
            </w:r>
            <w:proofErr w:type="spellStart"/>
            <w:r w:rsidRPr="00A647FB">
              <w:rPr>
                <w:rFonts w:ascii="Times New Roman" w:eastAsia="Times New Roman" w:hAnsi="Times New Roman" w:cs="Times New Roman"/>
                <w:sz w:val="24"/>
                <w:szCs w:val="24"/>
                <w:lang w:eastAsia="ru-RU"/>
              </w:rPr>
              <w:t>Хаймино</w:t>
            </w:r>
            <w:proofErr w:type="spellEnd"/>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д. Чаща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720" w:hanging="360"/>
              <w:rPr>
                <w:rFonts w:ascii="Times New Roman" w:eastAsia="Times New Roman" w:hAnsi="Times New Roman" w:cs="Times New Roman"/>
                <w:sz w:val="24"/>
                <w:szCs w:val="24"/>
                <w:lang w:eastAsia="ru-RU"/>
              </w:rPr>
            </w:pPr>
            <w:r w:rsidRPr="00A647FB">
              <w:rPr>
                <w:rFonts w:ascii="Wingdings" w:eastAsia="Times New Roman" w:hAnsi="Wingdings" w:cs="Times New Roman"/>
                <w:sz w:val="24"/>
                <w:szCs w:val="24"/>
                <w:lang w:eastAsia="ru-RU"/>
              </w:rPr>
              <w:t></w:t>
            </w:r>
            <w:r w:rsidRPr="00A647FB">
              <w:rPr>
                <w:rFonts w:ascii="Times New Roman" w:eastAsia="Times New Roman" w:hAnsi="Times New Roman" w:cs="Times New Roman"/>
                <w:sz w:val="14"/>
                <w:szCs w:val="14"/>
                <w:lang w:eastAsia="ru-RU"/>
              </w:rPr>
              <w:t> </w:t>
            </w:r>
            <w:r w:rsidRPr="00A647FB">
              <w:rPr>
                <w:rFonts w:ascii="Times New Roman" w:eastAsia="Times New Roman" w:hAnsi="Times New Roman" w:cs="Times New Roman"/>
                <w:sz w:val="14"/>
                <w:lang w:eastAsia="ru-RU"/>
              </w:rPr>
              <w:t> </w:t>
            </w:r>
            <w:r w:rsidRPr="00A647FB">
              <w:rPr>
                <w:rFonts w:ascii="Times New Roman" w:eastAsia="Times New Roman" w:hAnsi="Times New Roman" w:cs="Times New Roman"/>
                <w:sz w:val="24"/>
                <w:szCs w:val="24"/>
                <w:lang w:eastAsia="ru-RU"/>
              </w:rPr>
              <w:t>п. Чаща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95,9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95,9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95,9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промышленности, … и иного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250,0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262,5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262,5</w:t>
            </w:r>
          </w:p>
        </w:tc>
      </w:tr>
      <w:tr w:rsidR="00A647FB" w:rsidRPr="00A647FB" w:rsidTr="00A647FB">
        <w:trPr>
          <w:cantSplit/>
        </w:trPr>
        <w:tc>
          <w:tcPr>
            <w:tcW w:w="130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лесного фонда</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82218,2</w:t>
            </w:r>
          </w:p>
        </w:tc>
        <w:tc>
          <w:tcPr>
            <w:tcW w:w="8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82218,2</w:t>
            </w:r>
          </w:p>
        </w:tc>
        <w:tc>
          <w:tcPr>
            <w:tcW w:w="6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82218,2</w:t>
            </w:r>
          </w:p>
        </w:tc>
      </w:tr>
      <w:tr w:rsidR="00A647FB" w:rsidRPr="00A647FB" w:rsidTr="00A647FB">
        <w:trPr>
          <w:cantSplit/>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left="-52"/>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82230,1</w:t>
            </w: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A647FB" w:rsidRPr="00A647FB" w:rsidRDefault="00A647FB" w:rsidP="00A647FB">
            <w:pPr>
              <w:spacing w:after="0" w:line="240" w:lineRule="auto"/>
              <w:rPr>
                <w:rFonts w:ascii="Times New Roman" w:eastAsia="Times New Roman" w:hAnsi="Times New Roman" w:cs="Times New Roman"/>
                <w:sz w:val="24"/>
                <w:szCs w:val="24"/>
                <w:lang w:eastAsia="ru-RU"/>
              </w:rPr>
            </w:pP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водного фонда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340,4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340,4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Земли запаса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2456,5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2456,5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2456,5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 Функциональное зонирование в границах населенных пунктов</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1.2.1. Функциональное зонирование д. </w:t>
            </w:r>
            <w:proofErr w:type="gramStart"/>
            <w:r w:rsidRPr="00A647FB">
              <w:rPr>
                <w:rFonts w:ascii="Times New Roman" w:eastAsia="Times New Roman" w:hAnsi="Times New Roman" w:cs="Times New Roman"/>
                <w:sz w:val="24"/>
                <w:szCs w:val="24"/>
                <w:lang w:eastAsia="ru-RU"/>
              </w:rPr>
              <w:t>Большие</w:t>
            </w:r>
            <w:proofErr w:type="gramEnd"/>
            <w:r w:rsidRPr="00A647FB">
              <w:rPr>
                <w:rFonts w:ascii="Times New Roman" w:eastAsia="Times New Roman" w:hAnsi="Times New Roman" w:cs="Times New Roman"/>
                <w:sz w:val="24"/>
                <w:szCs w:val="24"/>
                <w:lang w:eastAsia="ru-RU"/>
              </w:rPr>
              <w:t xml:space="preserve">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 Функциональное зонирование д. Борисово,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1.2.3. Функциональное зонирование д. Введенское,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67,9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92,9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1.2.4. Функциональное зонирование д. </w:t>
            </w:r>
            <w:proofErr w:type="spellStart"/>
            <w:r w:rsidRPr="00A647FB">
              <w:rPr>
                <w:rFonts w:ascii="Times New Roman" w:eastAsia="Times New Roman" w:hAnsi="Times New Roman" w:cs="Times New Roman"/>
                <w:sz w:val="24"/>
                <w:szCs w:val="24"/>
                <w:lang w:eastAsia="ru-RU"/>
              </w:rPr>
              <w:t>Воцко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1.2.5. Функциональное зонирование </w:t>
            </w:r>
            <w:proofErr w:type="gramStart"/>
            <w:r w:rsidRPr="00A647FB">
              <w:rPr>
                <w:rFonts w:ascii="Times New Roman" w:eastAsia="Times New Roman" w:hAnsi="Times New Roman" w:cs="Times New Roman"/>
                <w:sz w:val="24"/>
                <w:szCs w:val="24"/>
                <w:lang w:eastAsia="ru-RU"/>
              </w:rPr>
              <w:t>г</w:t>
            </w:r>
            <w:proofErr w:type="gramEnd"/>
            <w:r w:rsidRPr="00A647FB">
              <w:rPr>
                <w:rFonts w:ascii="Times New Roman" w:eastAsia="Times New Roman" w:hAnsi="Times New Roman" w:cs="Times New Roman"/>
                <w:sz w:val="24"/>
                <w:szCs w:val="24"/>
                <w:lang w:eastAsia="ru-RU"/>
              </w:rPr>
              <w:t>. п. Вырица,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1491,0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1653,4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1790,3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434,0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416,5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399,1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93,3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96,5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25,6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375,9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400,8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300,9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93,7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93,7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93,7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1.2.6. Функциональное зонирование д. Горки,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54,6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74,6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1.2.7. Функциональное зонирование п. Дальний, в том </w:t>
            </w:r>
            <w:proofErr w:type="gramStart"/>
            <w:r w:rsidRPr="00A647FB">
              <w:rPr>
                <w:rFonts w:ascii="Times New Roman" w:eastAsia="Times New Roman" w:hAnsi="Times New Roman" w:cs="Times New Roman"/>
                <w:sz w:val="24"/>
                <w:szCs w:val="24"/>
                <w:lang w:eastAsia="ru-RU"/>
              </w:rPr>
              <w:t>числе</w:t>
            </w:r>
            <w:proofErr w:type="gramEnd"/>
            <w:r w:rsidRPr="00A647FB">
              <w:rPr>
                <w:rFonts w:ascii="Times New Roman" w:eastAsia="Times New Roman" w:hAnsi="Times New Roman" w:cs="Times New Roman"/>
                <w:sz w:val="24"/>
                <w:szCs w:val="24"/>
                <w:lang w:eastAsia="ru-RU"/>
              </w:rPr>
              <w:t>:</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1.2.8. Функциональное зонирование хутор </w:t>
            </w:r>
            <w:proofErr w:type="spellStart"/>
            <w:r w:rsidRPr="00A647FB">
              <w:rPr>
                <w:rFonts w:ascii="Times New Roman" w:eastAsia="Times New Roman" w:hAnsi="Times New Roman" w:cs="Times New Roman"/>
                <w:sz w:val="24"/>
                <w:szCs w:val="24"/>
                <w:lang w:eastAsia="ru-RU"/>
              </w:rPr>
              <w:t>Загуляево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1.2.9. Функциональное зонирование д. </w:t>
            </w:r>
            <w:proofErr w:type="spellStart"/>
            <w:r w:rsidRPr="00A647FB">
              <w:rPr>
                <w:rFonts w:ascii="Times New Roman" w:eastAsia="Times New Roman" w:hAnsi="Times New Roman" w:cs="Times New Roman"/>
                <w:sz w:val="24"/>
                <w:szCs w:val="24"/>
                <w:lang w:eastAsia="ru-RU"/>
              </w:rPr>
              <w:t>Каушта</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r>
      <w:tr w:rsidR="00A647FB" w:rsidRPr="00A647FB" w:rsidTr="00A647FB">
        <w:trPr>
          <w:cantSplit/>
          <w:trHeight w:val="20"/>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11,7</w:t>
            </w:r>
          </w:p>
        </w:tc>
      </w:tr>
      <w:tr w:rsidR="00A647FB" w:rsidRPr="00A647FB" w:rsidTr="00A647FB">
        <w:trPr>
          <w:cantSplit/>
          <w:trHeight w:val="20"/>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r>
      <w:tr w:rsidR="00A647FB" w:rsidRPr="00A647FB" w:rsidTr="00A647FB">
        <w:trPr>
          <w:cantSplit/>
          <w:trHeight w:val="20"/>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1.2.10. Функциональное зонирование д. </w:t>
            </w:r>
            <w:proofErr w:type="spellStart"/>
            <w:r w:rsidRPr="00A647FB">
              <w:rPr>
                <w:rFonts w:ascii="Times New Roman" w:eastAsia="Times New Roman" w:hAnsi="Times New Roman" w:cs="Times New Roman"/>
                <w:sz w:val="24"/>
                <w:szCs w:val="24"/>
                <w:lang w:eastAsia="ru-RU"/>
              </w:rPr>
              <w:t>Клетно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1.2.11. Функциональное зонирование д. </w:t>
            </w:r>
            <w:proofErr w:type="spellStart"/>
            <w:r w:rsidRPr="00A647FB">
              <w:rPr>
                <w:rFonts w:ascii="Times New Roman" w:eastAsia="Times New Roman" w:hAnsi="Times New Roman" w:cs="Times New Roman"/>
                <w:sz w:val="24"/>
                <w:szCs w:val="24"/>
                <w:lang w:eastAsia="ru-RU"/>
              </w:rPr>
              <w:t>Кремено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1.2.12. Функциональное зонирование д. Малые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1.2.13. Функциональное зонирование д. Мины,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48,0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60,4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1.2.14. Функциональное зонирование д. </w:t>
            </w:r>
            <w:proofErr w:type="spellStart"/>
            <w:r w:rsidRPr="00A647FB">
              <w:rPr>
                <w:rFonts w:ascii="Times New Roman" w:eastAsia="Times New Roman" w:hAnsi="Times New Roman" w:cs="Times New Roman"/>
                <w:sz w:val="24"/>
                <w:szCs w:val="24"/>
                <w:lang w:eastAsia="ru-RU"/>
              </w:rPr>
              <w:t>Нестерково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1.2.15. Функциональное зонирование д. Никольское,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19,3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19,3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19,3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1.2.16. Функциональное зонирование д. Новинка,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Зона кладбищ</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1.2.17. Функциональное зонирование п. Новинка,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68,5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49,1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1.2.18. Функциональное зонирование д. Озерешно,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39,5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1.2.19. Функциональное зонирование д. </w:t>
            </w:r>
            <w:proofErr w:type="spellStart"/>
            <w:r w:rsidRPr="00A647FB">
              <w:rPr>
                <w:rFonts w:ascii="Times New Roman" w:eastAsia="Times New Roman" w:hAnsi="Times New Roman" w:cs="Times New Roman"/>
                <w:sz w:val="24"/>
                <w:szCs w:val="24"/>
                <w:lang w:eastAsia="ru-RU"/>
              </w:rPr>
              <w:t>Ольховец</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1.2.20. Функциональное зонирование д. Порожек,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1.2.21. Функциональное зонирование д. </w:t>
            </w:r>
            <w:proofErr w:type="spellStart"/>
            <w:r w:rsidRPr="00A647FB">
              <w:rPr>
                <w:rFonts w:ascii="Times New Roman" w:eastAsia="Times New Roman" w:hAnsi="Times New Roman" w:cs="Times New Roman"/>
                <w:sz w:val="24"/>
                <w:szCs w:val="24"/>
                <w:lang w:eastAsia="ru-RU"/>
              </w:rPr>
              <w:t>Ракитино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1.2.22. Функциональное зонирование д. Савкино,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1.2.23. Функциональное зонирование поселок при железнодорожной станции </w:t>
            </w:r>
            <w:proofErr w:type="spellStart"/>
            <w:r w:rsidRPr="00A647FB">
              <w:rPr>
                <w:rFonts w:ascii="Times New Roman" w:eastAsia="Times New Roman" w:hAnsi="Times New Roman" w:cs="Times New Roman"/>
                <w:sz w:val="24"/>
                <w:szCs w:val="24"/>
                <w:lang w:eastAsia="ru-RU"/>
              </w:rPr>
              <w:t>Слудицы</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16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33,9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33,9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33,9</w:t>
            </w:r>
          </w:p>
        </w:tc>
      </w:tr>
      <w:tr w:rsidR="00A647FB" w:rsidRPr="00A647FB" w:rsidTr="00A647FB">
        <w:trPr>
          <w:cantSplit/>
          <w:trHeight w:val="16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161"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0,01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6,99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6,99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6,99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1.2.24. Функциональное зонирование д. </w:t>
            </w:r>
            <w:proofErr w:type="spellStart"/>
            <w:r w:rsidRPr="00A647FB">
              <w:rPr>
                <w:rFonts w:ascii="Times New Roman" w:eastAsia="Times New Roman" w:hAnsi="Times New Roman" w:cs="Times New Roman"/>
                <w:sz w:val="24"/>
                <w:szCs w:val="24"/>
                <w:lang w:eastAsia="ru-RU"/>
              </w:rPr>
              <w:t>Тарасино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26,7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1.2.25. Функциональное зонирование д. </w:t>
            </w:r>
            <w:proofErr w:type="spellStart"/>
            <w:r w:rsidRPr="00A647FB">
              <w:rPr>
                <w:rFonts w:ascii="Times New Roman" w:eastAsia="Times New Roman" w:hAnsi="Times New Roman" w:cs="Times New Roman"/>
                <w:sz w:val="24"/>
                <w:szCs w:val="24"/>
                <w:lang w:eastAsia="ru-RU"/>
              </w:rPr>
              <w:t>Хаймино</w:t>
            </w:r>
            <w:proofErr w:type="spellEnd"/>
            <w:r w:rsidRPr="00A647FB">
              <w:rPr>
                <w:rFonts w:ascii="Times New Roman" w:eastAsia="Times New Roman" w:hAnsi="Times New Roman" w:cs="Times New Roman"/>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1.2.26. Функциональное зонирование д. Чаща,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0,1</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1.2.27. Функциональное зонирование п. Чаща,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Жилые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75,5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75,5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r>
      <w:tr w:rsidR="00A647FB" w:rsidRPr="00A647FB" w:rsidTr="00A647FB">
        <w:trPr>
          <w:cantSplit/>
          <w:trHeight w:val="210"/>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10" w:lineRule="atLeast"/>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 Население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1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1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1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10" w:lineRule="atLeast"/>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 Численность постоянного населения городского поселения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чел.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 Жилищный фонд</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ind w:right="-57"/>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 Средняя обеспеченность населения общей площадью жилищного фонда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w:t>
            </w:r>
            <w:proofErr w:type="gramStart"/>
            <w:r w:rsidRPr="00A647FB">
              <w:rPr>
                <w:rFonts w:ascii="Times New Roman" w:eastAsia="Times New Roman" w:hAnsi="Times New Roman" w:cs="Times New Roman"/>
                <w:sz w:val="18"/>
                <w:szCs w:val="18"/>
                <w:vertAlign w:val="superscript"/>
                <w:lang w:eastAsia="ru-RU"/>
              </w:rPr>
              <w:t>2</w:t>
            </w:r>
            <w:proofErr w:type="gramEnd"/>
            <w:r w:rsidRPr="00A647FB">
              <w:rPr>
                <w:rFonts w:ascii="Times New Roman" w:eastAsia="Times New Roman" w:hAnsi="Times New Roman" w:cs="Times New Roman"/>
                <w:sz w:val="24"/>
                <w:szCs w:val="24"/>
                <w:lang w:eastAsia="ru-RU"/>
              </w:rPr>
              <w:t>/чел.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36,6</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 Новое жилищное строительство – всего,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тыс. м</w:t>
            </w:r>
            <w:proofErr w:type="gramStart"/>
            <w:r w:rsidRPr="00A647FB">
              <w:rPr>
                <w:rFonts w:ascii="Times New Roman" w:eastAsia="Times New Roman" w:hAnsi="Times New Roman" w:cs="Times New Roman"/>
                <w:sz w:val="18"/>
                <w:szCs w:val="18"/>
                <w:u w:val="single"/>
                <w:vertAlign w:val="superscript"/>
                <w:lang w:eastAsia="ru-RU"/>
              </w:rPr>
              <w:t>2</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330</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675</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 </w:t>
            </w:r>
            <w:proofErr w:type="spellStart"/>
            <w:r w:rsidRPr="00A647FB">
              <w:rPr>
                <w:rFonts w:ascii="Times New Roman" w:eastAsia="Times New Roman" w:hAnsi="Times New Roman" w:cs="Times New Roman"/>
                <w:sz w:val="24"/>
                <w:szCs w:val="24"/>
                <w:lang w:eastAsia="ru-RU"/>
              </w:rPr>
              <w:t>среднеэтажные</w:t>
            </w:r>
            <w:proofErr w:type="spellEnd"/>
            <w:r w:rsidRPr="00A647FB">
              <w:rPr>
                <w:rFonts w:ascii="Times New Roman" w:eastAsia="Times New Roman" w:hAnsi="Times New Roman" w:cs="Times New Roman"/>
                <w:sz w:val="24"/>
                <w:szCs w:val="24"/>
                <w:lang w:eastAsia="ru-RU"/>
              </w:rPr>
              <w:t xml:space="preserve"> жилые дома (5 этажей)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тыс. м</w:t>
            </w:r>
            <w:proofErr w:type="gramStart"/>
            <w:r w:rsidRPr="00A647FB">
              <w:rPr>
                <w:rFonts w:ascii="Times New Roman" w:eastAsia="Times New Roman" w:hAnsi="Times New Roman" w:cs="Times New Roman"/>
                <w:sz w:val="18"/>
                <w:szCs w:val="18"/>
                <w:u w:val="single"/>
                <w:vertAlign w:val="superscript"/>
                <w:lang w:eastAsia="ru-RU"/>
              </w:rPr>
              <w:t>2</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17</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40</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малоэтажные жилые дома (до 4 этажей)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тыс. м</w:t>
            </w:r>
            <w:proofErr w:type="gramStart"/>
            <w:r w:rsidRPr="00A647FB">
              <w:rPr>
                <w:rFonts w:ascii="Times New Roman" w:eastAsia="Times New Roman" w:hAnsi="Times New Roman" w:cs="Times New Roman"/>
                <w:sz w:val="18"/>
                <w:szCs w:val="18"/>
                <w:u w:val="single"/>
                <w:vertAlign w:val="superscript"/>
                <w:lang w:eastAsia="ru-RU"/>
              </w:rPr>
              <w:t>2</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121,4</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360</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индивидуальные жилые дома с участками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тыс. м</w:t>
            </w:r>
            <w:proofErr w:type="gramStart"/>
            <w:r w:rsidRPr="00A647FB">
              <w:rPr>
                <w:rFonts w:ascii="Times New Roman" w:eastAsia="Times New Roman" w:hAnsi="Times New Roman" w:cs="Times New Roman"/>
                <w:sz w:val="18"/>
                <w:szCs w:val="18"/>
                <w:u w:val="single"/>
                <w:vertAlign w:val="superscript"/>
                <w:lang w:eastAsia="ru-RU"/>
              </w:rPr>
              <w:t>2</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191,6</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u w:val="single"/>
                <w:lang w:eastAsia="ru-RU"/>
              </w:rPr>
              <w:t>275</w:t>
            </w:r>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 Объекты социального и культурно-бытового обслуживания населения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 Детские сады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мест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369</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527*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546*</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4.2. Школы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мест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835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1201*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1251*</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4.3. Больницы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койка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105</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158*</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4.4. Поликлиники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посещений в смену</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340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271*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289*</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4.5. Клубы, дома культуры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мест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450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1600</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 Спортивные залы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w:t>
            </w:r>
            <w:proofErr w:type="gramStart"/>
            <w:r w:rsidRPr="00A647FB">
              <w:rPr>
                <w:rFonts w:ascii="Times New Roman" w:eastAsia="Times New Roman" w:hAnsi="Times New Roman" w:cs="Times New Roman"/>
                <w:sz w:val="18"/>
                <w:szCs w:val="18"/>
                <w:vertAlign w:val="superscript"/>
                <w:lang w:eastAsia="ru-RU"/>
              </w:rPr>
              <w:t>2</w:t>
            </w:r>
            <w:proofErr w:type="gramEnd"/>
            <w:r w:rsidRPr="00A647FB">
              <w:rPr>
                <w:rFonts w:ascii="Cambria Math" w:eastAsia="Times New Roman" w:hAnsi="Cambria Math" w:cs="Times New Roman"/>
                <w:sz w:val="24"/>
                <w:szCs w:val="24"/>
                <w:lang w:eastAsia="ru-RU"/>
              </w:rPr>
              <w:t> </w:t>
            </w:r>
            <w:proofErr w:type="spellStart"/>
            <w:r w:rsidRPr="00A647FB">
              <w:rPr>
                <w:rFonts w:ascii="Times New Roman" w:eastAsia="Times New Roman" w:hAnsi="Times New Roman" w:cs="Times New Roman"/>
                <w:sz w:val="24"/>
                <w:szCs w:val="24"/>
                <w:lang w:eastAsia="ru-RU"/>
              </w:rPr>
              <w:t>площ</w:t>
            </w:r>
            <w:proofErr w:type="spellEnd"/>
            <w:r w:rsidRPr="00A647FB">
              <w:rPr>
                <w:rFonts w:ascii="Times New Roman" w:eastAsia="Times New Roman" w:hAnsi="Times New Roman" w:cs="Times New Roman"/>
                <w:sz w:val="24"/>
                <w:szCs w:val="24"/>
                <w:lang w:eastAsia="ru-RU"/>
              </w:rPr>
              <w:t>. пола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1026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7000</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 Бассейны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w:t>
            </w:r>
            <w:proofErr w:type="gramStart"/>
            <w:r w:rsidRPr="00A647FB">
              <w:rPr>
                <w:rFonts w:ascii="Times New Roman" w:eastAsia="Times New Roman" w:hAnsi="Times New Roman" w:cs="Times New Roman"/>
                <w:sz w:val="18"/>
                <w:szCs w:val="18"/>
                <w:vertAlign w:val="superscript"/>
                <w:lang w:eastAsia="ru-RU"/>
              </w:rPr>
              <w:t>2</w:t>
            </w:r>
            <w:proofErr w:type="gramEnd"/>
            <w:r w:rsidRPr="00A647FB">
              <w:rPr>
                <w:rFonts w:ascii="Times New Roman" w:eastAsia="Times New Roman" w:hAnsi="Times New Roman" w:cs="Times New Roman"/>
                <w:sz w:val="24"/>
                <w:szCs w:val="24"/>
                <w:lang w:eastAsia="ru-RU"/>
              </w:rPr>
              <w:t> </w:t>
            </w:r>
            <w:proofErr w:type="spellStart"/>
            <w:r w:rsidRPr="00A647FB">
              <w:rPr>
                <w:rFonts w:ascii="Times New Roman" w:eastAsia="Times New Roman" w:hAnsi="Times New Roman" w:cs="Times New Roman"/>
                <w:sz w:val="24"/>
                <w:szCs w:val="24"/>
                <w:lang w:eastAsia="ru-RU"/>
              </w:rPr>
              <w:t>зерк</w:t>
            </w:r>
            <w:proofErr w:type="spellEnd"/>
            <w:r w:rsidRPr="00A647FB">
              <w:rPr>
                <w:rFonts w:ascii="Times New Roman" w:eastAsia="Times New Roman" w:hAnsi="Times New Roman" w:cs="Times New Roman"/>
                <w:sz w:val="24"/>
                <w:szCs w:val="24"/>
                <w:lang w:eastAsia="ru-RU"/>
              </w:rPr>
              <w:t>. воды</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1500</w:t>
            </w:r>
          </w:p>
        </w:tc>
      </w:tr>
      <w:tr w:rsidR="00A647FB" w:rsidRPr="00A647FB" w:rsidTr="00A647FB">
        <w:trPr>
          <w:cantSplit/>
          <w:trHeight w:val="241"/>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4.8. Объекты инфраструктуры молодежной политики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w:t>
            </w:r>
            <w:proofErr w:type="gramStart"/>
            <w:r w:rsidRPr="00A647FB">
              <w:rPr>
                <w:rFonts w:ascii="Times New Roman" w:eastAsia="Times New Roman" w:hAnsi="Times New Roman" w:cs="Times New Roman"/>
                <w:sz w:val="18"/>
                <w:szCs w:val="18"/>
                <w:vertAlign w:val="superscript"/>
                <w:lang w:eastAsia="ru-RU"/>
              </w:rPr>
              <w:t>2</w:t>
            </w:r>
            <w:proofErr w:type="gram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 Транспортная инфраструктура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5.1. Протяженность железнодорожных путей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5.2. Протяженность автомобильных дорог,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143,6</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146,2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176,0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регионального или межмуниципального 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местного значения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72,8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75,4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105,2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5.3. Протяженность автомобильных дорог с автобусным сообщением</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62,7</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62,7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104,2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5.4. Протяженность улично-дорожной сети </w:t>
            </w:r>
            <w:proofErr w:type="gramStart"/>
            <w:r w:rsidRPr="00A647FB">
              <w:rPr>
                <w:rFonts w:ascii="Times New Roman" w:eastAsia="Times New Roman" w:hAnsi="Times New Roman" w:cs="Times New Roman"/>
                <w:sz w:val="24"/>
                <w:szCs w:val="24"/>
                <w:lang w:eastAsia="ru-RU"/>
              </w:rPr>
              <w:t>г</w:t>
            </w:r>
            <w:proofErr w:type="gramEnd"/>
            <w:r w:rsidRPr="00A647FB">
              <w:rPr>
                <w:rFonts w:ascii="Times New Roman" w:eastAsia="Times New Roman" w:hAnsi="Times New Roman" w:cs="Times New Roman"/>
                <w:sz w:val="24"/>
                <w:szCs w:val="24"/>
                <w:lang w:eastAsia="ru-RU"/>
              </w:rPr>
              <w:t>. п. Вырица, в том числе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209,0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218,6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227,6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магистральных улиц и дорог</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37,8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 Плотность магистральных улиц и дорог на застроенных территориях (</w:t>
            </w:r>
            <w:proofErr w:type="gramStart"/>
            <w:r w:rsidRPr="00A647FB">
              <w:rPr>
                <w:rFonts w:ascii="Times New Roman" w:eastAsia="Times New Roman" w:hAnsi="Times New Roman" w:cs="Times New Roman"/>
                <w:sz w:val="24"/>
                <w:szCs w:val="24"/>
                <w:lang w:eastAsia="ru-RU"/>
              </w:rPr>
              <w:t>г</w:t>
            </w:r>
            <w:proofErr w:type="gramEnd"/>
            <w:r w:rsidRPr="00A647FB">
              <w:rPr>
                <w:rFonts w:ascii="Times New Roman" w:eastAsia="Times New Roman" w:hAnsi="Times New Roman" w:cs="Times New Roman"/>
                <w:sz w:val="24"/>
                <w:szCs w:val="24"/>
                <w:lang w:eastAsia="ru-RU"/>
              </w:rPr>
              <w:t>. п. Вырица)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км/км</w:t>
            </w:r>
            <w:proofErr w:type="gramStart"/>
            <w:r w:rsidRPr="00A647FB">
              <w:rPr>
                <w:rFonts w:ascii="Times New Roman" w:eastAsia="Times New Roman" w:hAnsi="Times New Roman" w:cs="Times New Roman"/>
                <w:sz w:val="18"/>
                <w:szCs w:val="18"/>
                <w:vertAlign w:val="superscript"/>
                <w:lang w:eastAsia="ru-RU"/>
              </w:rPr>
              <w:t>2</w:t>
            </w:r>
            <w:proofErr w:type="gram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1,9</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5.6. Уровень автомобилизации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ед./1000 жит.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385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450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5.7. Стоимость реализации мероприятий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млн. руб.</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4000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 Инженерная инфраструктура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6.1. Водоснабжение: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6.1.1. Водопотребление нового жилого фонда на хозяйственно-питьевые нужды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w:t>
            </w:r>
            <w:proofErr w:type="spellStart"/>
            <w:r w:rsidRPr="00A647FB">
              <w:rPr>
                <w:rFonts w:ascii="Times New Roman" w:eastAsia="Times New Roman" w:hAnsi="Times New Roman" w:cs="Times New Roman"/>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6.1.2. Производительность водозаборных сооружений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w:t>
            </w:r>
            <w:proofErr w:type="spellStart"/>
            <w:r w:rsidRPr="00A647FB">
              <w:rPr>
                <w:rFonts w:ascii="Times New Roman" w:eastAsia="Times New Roman" w:hAnsi="Times New Roman" w:cs="Times New Roman"/>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6.1.3. Используемые источники водоснабжения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4"/>
                <w:szCs w:val="24"/>
                <w:lang w:eastAsia="ru-RU"/>
              </w:rPr>
              <w:t>подземн</w:t>
            </w:r>
            <w:proofErr w:type="spellEnd"/>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4"/>
                <w:szCs w:val="24"/>
                <w:lang w:eastAsia="ru-RU"/>
              </w:rPr>
              <w:t>подземн</w:t>
            </w:r>
            <w:proofErr w:type="spellEnd"/>
            <w:r w:rsidRPr="00A647FB">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spellStart"/>
            <w:r w:rsidRPr="00A647FB">
              <w:rPr>
                <w:rFonts w:ascii="Times New Roman" w:eastAsia="Times New Roman" w:hAnsi="Times New Roman" w:cs="Times New Roman"/>
                <w:sz w:val="24"/>
                <w:szCs w:val="24"/>
                <w:lang w:eastAsia="ru-RU"/>
              </w:rPr>
              <w:t>подземн</w:t>
            </w:r>
            <w:proofErr w:type="spellEnd"/>
            <w:r w:rsidRPr="00A647FB">
              <w:rPr>
                <w:rFonts w:ascii="Times New Roman" w:eastAsia="Times New Roman" w:hAnsi="Times New Roman" w:cs="Times New Roman"/>
                <w:sz w:val="24"/>
                <w:szCs w:val="24"/>
                <w:lang w:eastAsia="ru-RU"/>
              </w:rPr>
              <w:t>.</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6.1.4. Водопотребление в среднем на 1 чел. на хозяйственно-питьевые нужды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л</w:t>
            </w:r>
            <w:proofErr w:type="gramEnd"/>
            <w:r w:rsidRPr="00A647FB">
              <w:rPr>
                <w:rFonts w:ascii="Times New Roman" w:eastAsia="Times New Roman" w:hAnsi="Times New Roman" w:cs="Times New Roman"/>
                <w:sz w:val="24"/>
                <w:szCs w:val="24"/>
                <w:lang w:eastAsia="ru-RU"/>
              </w:rPr>
              <w:t>/</w:t>
            </w:r>
            <w:proofErr w:type="spellStart"/>
            <w:r w:rsidRPr="00A647FB">
              <w:rPr>
                <w:rFonts w:ascii="Times New Roman" w:eastAsia="Times New Roman" w:hAnsi="Times New Roman" w:cs="Times New Roman"/>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75,0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230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230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6.2. Канализация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6.2.1. Общее поступление хозяйственно-бытовых сточных вод от нового жилого фонда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w:t>
            </w:r>
            <w:proofErr w:type="spellStart"/>
            <w:r w:rsidRPr="00A647FB">
              <w:rPr>
                <w:rFonts w:ascii="Times New Roman" w:eastAsia="Times New Roman" w:hAnsi="Times New Roman" w:cs="Times New Roman"/>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6.2.2. Производительность канализационных очистных сооружений</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w:t>
            </w:r>
            <w:proofErr w:type="spellStart"/>
            <w:r w:rsidRPr="00A647FB">
              <w:rPr>
                <w:rFonts w:ascii="Times New Roman" w:eastAsia="Times New Roman" w:hAnsi="Times New Roman" w:cs="Times New Roman"/>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6.3. Электроснабжение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6.3.1. Потребление электроэнергии на коммунально-бытовые нужды</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МВт∙</w:t>
            </w:r>
            <w:proofErr w:type="gramStart"/>
            <w:r w:rsidRPr="00A647FB">
              <w:rPr>
                <w:rFonts w:ascii="Times New Roman" w:eastAsia="Times New Roman" w:hAnsi="Times New Roman" w:cs="Times New Roman"/>
                <w:sz w:val="24"/>
                <w:szCs w:val="24"/>
                <w:lang w:eastAsia="ru-RU"/>
              </w:rPr>
              <w:t>ч</w:t>
            </w:r>
            <w:proofErr w:type="gramEnd"/>
          </w:p>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год</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32700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46200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66800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6.3.2. Источники покрытия </w:t>
            </w:r>
            <w:proofErr w:type="spellStart"/>
            <w:r w:rsidRPr="00A647FB">
              <w:rPr>
                <w:rFonts w:ascii="Times New Roman" w:eastAsia="Times New Roman" w:hAnsi="Times New Roman" w:cs="Times New Roman"/>
                <w:sz w:val="24"/>
                <w:szCs w:val="24"/>
                <w:lang w:eastAsia="ru-RU"/>
              </w:rPr>
              <w:t>электронагрузок</w:t>
            </w:r>
            <w:proofErr w:type="spellEnd"/>
            <w:r w:rsidRPr="00A647FB">
              <w:rPr>
                <w:rFonts w:ascii="Times New Roman" w:eastAsia="Times New Roman" w:hAnsi="Times New Roman" w:cs="Times New Roman"/>
                <w:sz w:val="24"/>
                <w:szCs w:val="24"/>
                <w:lang w:eastAsia="ru-RU"/>
              </w:rPr>
              <w:t>: - от системы ОАО «</w:t>
            </w:r>
            <w:proofErr w:type="spellStart"/>
            <w:r w:rsidRPr="00A647FB">
              <w:rPr>
                <w:rFonts w:ascii="Times New Roman" w:eastAsia="Times New Roman" w:hAnsi="Times New Roman" w:cs="Times New Roman"/>
                <w:sz w:val="24"/>
                <w:szCs w:val="24"/>
                <w:lang w:eastAsia="ru-RU"/>
              </w:rPr>
              <w:t>Ленэнерго</w:t>
            </w:r>
            <w:proofErr w:type="spellEnd"/>
            <w:r w:rsidRPr="00A647FB">
              <w:rPr>
                <w:rFonts w:ascii="Times New Roman" w:eastAsia="Times New Roman" w:hAnsi="Times New Roman" w:cs="Times New Roman"/>
                <w:sz w:val="24"/>
                <w:szCs w:val="24"/>
                <w:lang w:eastAsia="ru-RU"/>
              </w:rPr>
              <w:t>»:</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МВт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13,2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16,7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6.4. Теплоснабжение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6.4.1. Потребности тепла на нужды нового жилищно-коммунального строительства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Гкал/час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55,40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118,5</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том числе:</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-котельные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Гкал/час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25,31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71,48</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-автономные источники тепла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Гкал/час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30,09</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47,02</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6.4.2. Годовые расходы тепла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тыс. Гкал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150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327</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6.5. Газоснабжение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6.5.1. Удельный вес газа в топливном балансе городского поселения (жилищно-коммунальное строительство)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90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6.5.2. Потребление газа на нужды нового жилищно-коммунального строительства – всего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млн.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/год</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31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w:t>
            </w:r>
          </w:p>
        </w:tc>
      </w:tr>
      <w:tr w:rsidR="00A647FB" w:rsidRPr="00A647FB" w:rsidTr="00A647FB">
        <w:trPr>
          <w:cantSplit/>
          <w:trHeight w:val="299"/>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в т.ч. источники тепла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млн. м</w:t>
            </w:r>
            <w:r w:rsidRPr="00A647FB">
              <w:rPr>
                <w:rFonts w:ascii="Times New Roman" w:eastAsia="Times New Roman" w:hAnsi="Times New Roman" w:cs="Times New Roman"/>
                <w:sz w:val="18"/>
                <w:szCs w:val="18"/>
                <w:vertAlign w:val="superscript"/>
                <w:lang w:eastAsia="ru-RU"/>
              </w:rPr>
              <w:t>3</w:t>
            </w:r>
            <w:r w:rsidRPr="00A647FB">
              <w:rPr>
                <w:rFonts w:ascii="Times New Roman" w:eastAsia="Times New Roman" w:hAnsi="Times New Roman" w:cs="Times New Roman"/>
                <w:sz w:val="24"/>
                <w:szCs w:val="24"/>
                <w:lang w:eastAsia="ru-RU"/>
              </w:rPr>
              <w:t>/год</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28</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6.5.3. Источники подачи газа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комплекс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ГРС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ГРС</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ГРС</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6.6. Связь</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6.6.1. Охват населения телевизионным вещанием</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xml:space="preserve">% </w:t>
            </w:r>
            <w:proofErr w:type="gramStart"/>
            <w:r w:rsidRPr="00A647FB">
              <w:rPr>
                <w:rFonts w:ascii="Times New Roman" w:eastAsia="Times New Roman" w:hAnsi="Times New Roman" w:cs="Times New Roman"/>
                <w:sz w:val="24"/>
                <w:szCs w:val="24"/>
                <w:lang w:eastAsia="ru-RU"/>
              </w:rPr>
              <w:t>от насел</w:t>
            </w:r>
            <w:proofErr w:type="gramEnd"/>
            <w:r w:rsidRPr="00A647FB">
              <w:rPr>
                <w:rFonts w:ascii="Times New Roman" w:eastAsia="Times New Roman" w:hAnsi="Times New Roman" w:cs="Times New Roman"/>
                <w:sz w:val="24"/>
                <w:szCs w:val="24"/>
                <w:lang w:eastAsia="ru-RU"/>
              </w:rPr>
              <w:t>.</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6.6.2. Обеспеченность населения телефонной сетью общего пользования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Номер на 100 семей</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i/>
                <w:iCs/>
                <w:sz w:val="24"/>
                <w:szCs w:val="24"/>
                <w:lang w:eastAsia="ru-RU"/>
              </w:rPr>
              <w:t>6.7. Санитарная очистка территории</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Height w:val="469"/>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6.7.1. Количество твердых бытовых отходов</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т/год</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4172</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4900**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5600**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6.7.2. Полигоны ТБО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га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 Охрана природы и рациональное природопользование</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7.1. Обеспеченность зелеными насаждениями внутри границ населенных пунктов (зона озеленения общего пользования, зона лесов)</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proofErr w:type="gramStart"/>
            <w:r w:rsidRPr="00A647FB">
              <w:rPr>
                <w:rFonts w:ascii="Times New Roman" w:eastAsia="Times New Roman" w:hAnsi="Times New Roman" w:cs="Times New Roman"/>
                <w:sz w:val="24"/>
                <w:szCs w:val="24"/>
                <w:lang w:eastAsia="ru-RU"/>
              </w:rPr>
              <w:t>м</w:t>
            </w:r>
            <w:proofErr w:type="gramEnd"/>
            <w:r w:rsidRPr="00A647FB">
              <w:rPr>
                <w:rFonts w:ascii="Times New Roman" w:eastAsia="Times New Roman" w:hAnsi="Times New Roman" w:cs="Times New Roman"/>
                <w:sz w:val="24"/>
                <w:szCs w:val="24"/>
                <w:lang w:eastAsia="ru-RU"/>
              </w:rPr>
              <w:t>²/чел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290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247</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146</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before="48" w:after="48"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8. Пожарные депо</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Пожарное депо для охраны населенных пунктов (ПЧ 105 ОГПС Гатчинского муниципального района)</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объект (количество выездных ворот)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(3)</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(3)</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(3)</w:t>
            </w:r>
          </w:p>
        </w:tc>
      </w:tr>
      <w:tr w:rsidR="00A647FB" w:rsidRPr="00A647FB" w:rsidTr="00A647FB">
        <w:trPr>
          <w:cantSplit/>
        </w:trPr>
        <w:tc>
          <w:tcPr>
            <w:tcW w:w="19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Пожарное депо V типа</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на 2 пожарных автомобиля</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объект (площадь земельного участка)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0</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(0,55)</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647FB" w:rsidRPr="00A647FB" w:rsidRDefault="00A647FB" w:rsidP="00A647FB">
            <w:pPr>
              <w:spacing w:after="150" w:line="240" w:lineRule="auto"/>
              <w:jc w:val="center"/>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1 (0,55)</w:t>
            </w:r>
          </w:p>
        </w:tc>
      </w:tr>
    </w:tbl>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lastRenderedPageBreak/>
        <w:t xml:space="preserve">Примечание: обозначение </w:t>
      </w:r>
      <w:proofErr w:type="gramStart"/>
      <w:r w:rsidRPr="00A647FB">
        <w:rPr>
          <w:rFonts w:ascii="Times New Roman" w:eastAsia="Times New Roman" w:hAnsi="Times New Roman" w:cs="Times New Roman"/>
          <w:sz w:val="24"/>
          <w:szCs w:val="24"/>
          <w:lang w:eastAsia="ru-RU"/>
        </w:rPr>
        <w:t>«-</w:t>
      </w:r>
      <w:proofErr w:type="gramEnd"/>
      <w:r w:rsidRPr="00A647FB">
        <w:rPr>
          <w:rFonts w:ascii="Times New Roman" w:eastAsia="Times New Roman" w:hAnsi="Times New Roman" w:cs="Times New Roman"/>
          <w:sz w:val="24"/>
          <w:szCs w:val="24"/>
          <w:lang w:eastAsia="ru-RU"/>
        </w:rPr>
        <w:t>» применяется в случае невозможности расчета показателя для существующего положения (в том числе при приведении расчетов на новое жилищное строительство, а также при указании стоимости реализации мероприятий по развитию транспортной инфраструктуры).</w:t>
      </w:r>
    </w:p>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В соответствии со Схемой территориального планирования Гатчинского муниципального района.</w:t>
      </w:r>
    </w:p>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t>** Рассчитано для жилищного фонда с учетом разработанных норм накопления бытовых отходов и сезонного населения. Однако данные расчеты требуют корректировки в соответствии с фактическими данными (раз в пять лет).</w:t>
      </w:r>
    </w:p>
    <w:p w:rsidR="00A647FB" w:rsidRPr="00A647FB" w:rsidRDefault="00A647FB" w:rsidP="00A647FB">
      <w:pPr>
        <w:spacing w:before="300" w:after="30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pict>
          <v:rect id="_x0000_i1025" style="width:154.35pt;height:0" o:hrpct="330" o:hrstd="t" o:hr="t" fillcolor="#aca899" stroked="f"/>
        </w:pict>
      </w:r>
    </w:p>
    <w:bookmarkStart w:id="38" w:name="_ftn1"/>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"_ftnref1"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[1]</w:t>
      </w:r>
      <w:r w:rsidRPr="00A647FB">
        <w:rPr>
          <w:rFonts w:ascii="Times New Roman" w:eastAsia="Times New Roman" w:hAnsi="Times New Roman" w:cs="Times New Roman"/>
          <w:sz w:val="24"/>
          <w:szCs w:val="24"/>
          <w:lang w:eastAsia="ru-RU"/>
        </w:rPr>
        <w:fldChar w:fldCharType="end"/>
      </w:r>
      <w:bookmarkEnd w:id="38"/>
      <w:r w:rsidRPr="00A647FB">
        <w:rPr>
          <w:rFonts w:ascii="Times New Roman" w:eastAsia="Times New Roman" w:hAnsi="Times New Roman" w:cs="Times New Roman"/>
          <w:sz w:val="24"/>
          <w:szCs w:val="24"/>
          <w:lang w:eastAsia="ru-RU"/>
        </w:rPr>
        <w:t> Участки, присоединяемые с целью оптимизации структуры землепользования территории (территории в береговых полосах рек)</w:t>
      </w:r>
    </w:p>
    <w:bookmarkStart w:id="39" w:name="_ftn2"/>
    <w:p w:rsidR="00A647FB" w:rsidRPr="00A647FB" w:rsidRDefault="00A647FB" w:rsidP="00A647FB">
      <w:pPr>
        <w:spacing w:after="150" w:line="240" w:lineRule="auto"/>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"_ftnref2"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[2]</w:t>
      </w:r>
      <w:r w:rsidRPr="00A647FB">
        <w:rPr>
          <w:rFonts w:ascii="Times New Roman" w:eastAsia="Times New Roman" w:hAnsi="Times New Roman" w:cs="Times New Roman"/>
          <w:sz w:val="24"/>
          <w:szCs w:val="24"/>
          <w:lang w:eastAsia="ru-RU"/>
        </w:rPr>
        <w:fldChar w:fldCharType="end"/>
      </w:r>
      <w:bookmarkEnd w:id="39"/>
      <w:r w:rsidRPr="00A647FB">
        <w:rPr>
          <w:rFonts w:ascii="Times New Roman" w:eastAsia="Times New Roman" w:hAnsi="Times New Roman" w:cs="Times New Roman"/>
          <w:sz w:val="24"/>
          <w:szCs w:val="24"/>
          <w:lang w:eastAsia="ru-RU"/>
        </w:rPr>
        <w:t> На земельных участках, планируемых под жилищное строительство, помимо жилой застройки будут размещаться объекты социальной, транспортной и инженерной инфраструктур</w:t>
      </w:r>
    </w:p>
    <w:bookmarkStart w:id="40" w:name="_ftn3"/>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"_ftnref3"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[3]</w:t>
      </w:r>
      <w:r w:rsidRPr="00A647FB">
        <w:rPr>
          <w:rFonts w:ascii="Times New Roman" w:eastAsia="Times New Roman" w:hAnsi="Times New Roman" w:cs="Times New Roman"/>
          <w:sz w:val="24"/>
          <w:szCs w:val="24"/>
          <w:lang w:eastAsia="ru-RU"/>
        </w:rPr>
        <w:fldChar w:fldCharType="end"/>
      </w:r>
      <w:bookmarkEnd w:id="40"/>
      <w:r w:rsidRPr="00A647FB">
        <w:rPr>
          <w:rFonts w:ascii="Times New Roman" w:eastAsia="Times New Roman" w:hAnsi="Times New Roman" w:cs="Times New Roman"/>
          <w:sz w:val="24"/>
          <w:szCs w:val="24"/>
          <w:lang w:eastAsia="ru-RU"/>
        </w:rPr>
        <w:t> В соответствии с требованиями статьи 17 Федерального закона от 25 июня 2002 года № 73-ФЗ «Об объектах культурного наследия (памятниках истории и культуры) народов Российской Федерации».</w:t>
      </w:r>
    </w:p>
    <w:bookmarkStart w:id="41" w:name="_ftn4"/>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"_ftnref4"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[4]</w:t>
      </w:r>
      <w:r w:rsidRPr="00A647FB">
        <w:rPr>
          <w:rFonts w:ascii="Times New Roman" w:eastAsia="Times New Roman" w:hAnsi="Times New Roman" w:cs="Times New Roman"/>
          <w:sz w:val="24"/>
          <w:szCs w:val="24"/>
          <w:lang w:eastAsia="ru-RU"/>
        </w:rPr>
        <w:fldChar w:fldCharType="end"/>
      </w:r>
      <w:bookmarkEnd w:id="41"/>
      <w:r w:rsidRPr="00A647FB">
        <w:rPr>
          <w:rFonts w:ascii="Bookman Old Style" w:eastAsia="Times New Roman" w:hAnsi="Bookman Old Style" w:cs="Times New Roman"/>
          <w:sz w:val="24"/>
          <w:szCs w:val="24"/>
          <w:lang w:eastAsia="ru-RU"/>
        </w:rPr>
        <w:t> </w:t>
      </w:r>
      <w:r w:rsidRPr="00A647FB">
        <w:rPr>
          <w:rFonts w:ascii="Times New Roman" w:eastAsia="Times New Roman" w:hAnsi="Times New Roman" w:cs="Times New Roman"/>
          <w:sz w:val="24"/>
          <w:szCs w:val="24"/>
          <w:lang w:eastAsia="ru-RU"/>
        </w:rPr>
        <w:t>В понятии, употребляемом в Федеральном законе от 25 июня 2002 года № 73-ФЗ «Об объектах культурного наследия (памятниках истории и культуры) народов Российской Федерации».</w:t>
      </w:r>
    </w:p>
    <w:bookmarkStart w:id="42" w:name="_ftn5"/>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"_ftnref5"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[5]</w:t>
      </w:r>
      <w:r w:rsidRPr="00A647FB">
        <w:rPr>
          <w:rFonts w:ascii="Times New Roman" w:eastAsia="Times New Roman" w:hAnsi="Times New Roman" w:cs="Times New Roman"/>
          <w:sz w:val="24"/>
          <w:szCs w:val="24"/>
          <w:lang w:eastAsia="ru-RU"/>
        </w:rPr>
        <w:fldChar w:fldCharType="end"/>
      </w:r>
      <w:bookmarkEnd w:id="42"/>
      <w:r w:rsidRPr="00A647FB">
        <w:rPr>
          <w:rFonts w:ascii="Times New Roman" w:eastAsia="Times New Roman" w:hAnsi="Times New Roman" w:cs="Times New Roman"/>
          <w:sz w:val="24"/>
          <w:szCs w:val="24"/>
          <w:lang w:eastAsia="ru-RU"/>
        </w:rPr>
        <w:t> Предусмотрена возможность создания достопримечательных мест местного значения – статьи 3, 4 Федерального закона от 25 июня 2002 года № 73-ФЗ «Об объектах культурного наследия (памятниках истории и культуры) народов Российской Федерации».</w:t>
      </w:r>
    </w:p>
    <w:bookmarkStart w:id="43" w:name="_ftn6"/>
    <w:p w:rsidR="00A647FB" w:rsidRPr="00A647FB" w:rsidRDefault="00A647FB" w:rsidP="00A647FB">
      <w:pPr>
        <w:spacing w:after="150" w:line="240" w:lineRule="auto"/>
        <w:jc w:val="both"/>
        <w:rPr>
          <w:rFonts w:ascii="Times New Roman" w:eastAsia="Times New Roman" w:hAnsi="Times New Roman" w:cs="Times New Roman"/>
          <w:sz w:val="24"/>
          <w:szCs w:val="24"/>
          <w:lang w:eastAsia="ru-RU"/>
        </w:rPr>
      </w:pPr>
      <w:r w:rsidRPr="00A647FB">
        <w:rPr>
          <w:rFonts w:ascii="Times New Roman" w:eastAsia="Times New Roman" w:hAnsi="Times New Roman" w:cs="Times New Roman"/>
          <w:sz w:val="24"/>
          <w:szCs w:val="24"/>
          <w:lang w:eastAsia="ru-RU"/>
        </w:rPr>
        <w:fldChar w:fldCharType="begin"/>
      </w:r>
      <w:r w:rsidRPr="00A647FB">
        <w:rPr>
          <w:rFonts w:ascii="Times New Roman" w:eastAsia="Times New Roman" w:hAnsi="Times New Roman" w:cs="Times New Roman"/>
          <w:sz w:val="24"/>
          <w:szCs w:val="24"/>
          <w:lang w:eastAsia="ru-RU"/>
        </w:rPr>
        <w:instrText xml:space="preserve"> HYPERLINK "file:///E:\\&amp;nbsp;\\files\\Vyrica_polozhenie.doc" \l "_ftnref6" \o "" </w:instrText>
      </w:r>
      <w:r w:rsidRPr="00A647FB">
        <w:rPr>
          <w:rFonts w:ascii="Times New Roman" w:eastAsia="Times New Roman" w:hAnsi="Times New Roman" w:cs="Times New Roman"/>
          <w:sz w:val="24"/>
          <w:szCs w:val="24"/>
          <w:lang w:eastAsia="ru-RU"/>
        </w:rPr>
        <w:fldChar w:fldCharType="separate"/>
      </w:r>
      <w:r w:rsidRPr="00A647FB">
        <w:rPr>
          <w:rFonts w:ascii="Times New Roman" w:eastAsia="Times New Roman" w:hAnsi="Times New Roman" w:cs="Times New Roman"/>
          <w:color w:val="005D98"/>
          <w:sz w:val="20"/>
          <w:lang w:eastAsia="ru-RU"/>
        </w:rPr>
        <w:t>[6]</w:t>
      </w:r>
      <w:r w:rsidRPr="00A647FB">
        <w:rPr>
          <w:rFonts w:ascii="Times New Roman" w:eastAsia="Times New Roman" w:hAnsi="Times New Roman" w:cs="Times New Roman"/>
          <w:sz w:val="24"/>
          <w:szCs w:val="24"/>
          <w:lang w:eastAsia="ru-RU"/>
        </w:rPr>
        <w:fldChar w:fldCharType="end"/>
      </w:r>
      <w:bookmarkEnd w:id="43"/>
      <w:r w:rsidRPr="00A647FB">
        <w:rPr>
          <w:rFonts w:ascii="Times New Roman" w:eastAsia="Times New Roman" w:hAnsi="Times New Roman" w:cs="Times New Roman"/>
          <w:sz w:val="24"/>
          <w:szCs w:val="24"/>
          <w:lang w:eastAsia="ru-RU"/>
        </w:rPr>
        <w:t xml:space="preserve"> Данные об общей площади земель и их современном распределении по категориям и зонам приводятся в соответствии с данными, полученными путем измерения в </w:t>
      </w:r>
      <w:proofErr w:type="spellStart"/>
      <w:r w:rsidRPr="00A647FB">
        <w:rPr>
          <w:rFonts w:ascii="Times New Roman" w:eastAsia="Times New Roman" w:hAnsi="Times New Roman" w:cs="Times New Roman"/>
          <w:sz w:val="24"/>
          <w:szCs w:val="24"/>
          <w:lang w:eastAsia="ru-RU"/>
        </w:rPr>
        <w:t>ArcGIS</w:t>
      </w:r>
      <w:proofErr w:type="spellEnd"/>
      <w:r w:rsidRPr="00A647FB">
        <w:rPr>
          <w:rFonts w:ascii="Times New Roman" w:eastAsia="Times New Roman" w:hAnsi="Times New Roman" w:cs="Times New Roman"/>
          <w:sz w:val="24"/>
          <w:szCs w:val="24"/>
          <w:lang w:eastAsia="ru-RU"/>
        </w:rPr>
        <w:t xml:space="preserve"> 9.3. материалов оцифрованной топографической основы.</w:t>
      </w:r>
    </w:p>
    <w:p w:rsidR="00A647FB" w:rsidRPr="00A647FB" w:rsidRDefault="00A647FB" w:rsidP="00A647FB">
      <w:pPr>
        <w:shd w:val="clear" w:color="auto" w:fill="2E2E2E"/>
        <w:spacing w:after="0" w:line="330" w:lineRule="atLeast"/>
        <w:rPr>
          <w:rFonts w:ascii="Arial" w:eastAsia="Times New Roman" w:hAnsi="Arial" w:cs="Arial"/>
          <w:color w:val="FFFFFF"/>
          <w:sz w:val="21"/>
          <w:szCs w:val="21"/>
          <w:lang w:eastAsia="ru-RU"/>
        </w:rPr>
      </w:pPr>
      <w:r w:rsidRPr="00A647FB">
        <w:rPr>
          <w:rFonts w:ascii="Arial" w:eastAsia="Times New Roman" w:hAnsi="Arial" w:cs="Arial"/>
          <w:color w:val="FFFFFF"/>
          <w:sz w:val="21"/>
          <w:szCs w:val="21"/>
          <w:lang w:eastAsia="ru-RU"/>
        </w:rPr>
        <w:t>© 2015</w:t>
      </w:r>
      <w:r w:rsidRPr="00A647FB">
        <w:rPr>
          <w:rFonts w:ascii="Arial" w:eastAsia="Times New Roman" w:hAnsi="Arial" w:cs="Arial"/>
          <w:color w:val="FFFFFF"/>
          <w:sz w:val="21"/>
          <w:lang w:eastAsia="ru-RU"/>
        </w:rPr>
        <w:t> </w:t>
      </w:r>
      <w:hyperlink r:id="rId21" w:tgtFrame="_blank" w:tooltip="Разработка и поддержка сайтов" w:history="1">
        <w:r w:rsidRPr="00A647FB">
          <w:rPr>
            <w:rFonts w:ascii="Arial" w:eastAsia="Times New Roman" w:hAnsi="Arial" w:cs="Arial"/>
            <w:color w:val="FFFFFF"/>
            <w:sz w:val="21"/>
            <w:u w:val="single"/>
            <w:lang w:eastAsia="ru-RU"/>
          </w:rPr>
          <w:t>Компьютеры SMART</w:t>
        </w:r>
      </w:hyperlink>
      <w:r w:rsidRPr="00A647FB">
        <w:rPr>
          <w:rFonts w:ascii="Arial" w:eastAsia="Times New Roman" w:hAnsi="Arial" w:cs="Arial"/>
          <w:color w:val="FFFFFF"/>
          <w:sz w:val="21"/>
          <w:szCs w:val="21"/>
          <w:lang w:eastAsia="ru-RU"/>
        </w:rPr>
        <w:t>.</w:t>
      </w:r>
    </w:p>
    <w:p w:rsidR="00B62D5E" w:rsidRDefault="00A647FB"/>
    <w:sectPr w:rsidR="00B62D5E" w:rsidSect="002F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7FB"/>
    <w:rsid w:val="00066A89"/>
    <w:rsid w:val="00083E77"/>
    <w:rsid w:val="000A7161"/>
    <w:rsid w:val="000D2836"/>
    <w:rsid w:val="00155317"/>
    <w:rsid w:val="002F115B"/>
    <w:rsid w:val="00317876"/>
    <w:rsid w:val="0043717A"/>
    <w:rsid w:val="004578E0"/>
    <w:rsid w:val="00507FD8"/>
    <w:rsid w:val="006A3F2E"/>
    <w:rsid w:val="00724F82"/>
    <w:rsid w:val="00726C06"/>
    <w:rsid w:val="007A4069"/>
    <w:rsid w:val="00872860"/>
    <w:rsid w:val="00A647FB"/>
    <w:rsid w:val="00CE5B2C"/>
    <w:rsid w:val="00D225C9"/>
    <w:rsid w:val="00D527A9"/>
    <w:rsid w:val="00D81BCB"/>
    <w:rsid w:val="00DE0F7B"/>
    <w:rsid w:val="00F2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B"/>
  </w:style>
  <w:style w:type="paragraph" w:styleId="1">
    <w:name w:val="heading 1"/>
    <w:basedOn w:val="a"/>
    <w:link w:val="10"/>
    <w:uiPriority w:val="9"/>
    <w:qFormat/>
    <w:rsid w:val="00A64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4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47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7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47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7FB"/>
    <w:rPr>
      <w:rFonts w:ascii="Times New Roman" w:eastAsia="Times New Roman" w:hAnsi="Times New Roman" w:cs="Times New Roman"/>
      <w:b/>
      <w:bCs/>
      <w:sz w:val="27"/>
      <w:szCs w:val="27"/>
      <w:lang w:eastAsia="ru-RU"/>
    </w:rPr>
  </w:style>
  <w:style w:type="paragraph" w:customStyle="1" w:styleId="consplusnormal">
    <w:name w:val="consplusnormal"/>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A647FB"/>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647FB"/>
    <w:rPr>
      <w:color w:val="0000FF"/>
      <w:u w:val="single"/>
    </w:rPr>
  </w:style>
  <w:style w:type="character" w:styleId="a6">
    <w:name w:val="FollowedHyperlink"/>
    <w:basedOn w:val="a0"/>
    <w:uiPriority w:val="99"/>
    <w:semiHidden/>
    <w:unhideWhenUsed/>
    <w:rsid w:val="00A647FB"/>
    <w:rPr>
      <w:color w:val="800080"/>
      <w:u w:val="single"/>
    </w:rPr>
  </w:style>
  <w:style w:type="paragraph" w:styleId="21">
    <w:name w:val="toc 2"/>
    <w:basedOn w:val="a"/>
    <w:autoRedefine/>
    <w:uiPriority w:val="3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A647F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47FB"/>
  </w:style>
  <w:style w:type="paragraph" w:customStyle="1" w:styleId="15">
    <w:name w:val="15"/>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647FB"/>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A647FB"/>
  </w:style>
  <w:style w:type="character" w:customStyle="1" w:styleId="ad">
    <w:name w:val="ad"/>
    <w:basedOn w:val="a0"/>
    <w:rsid w:val="00A647FB"/>
  </w:style>
  <w:style w:type="paragraph" w:customStyle="1" w:styleId="250">
    <w:name w:val="25"/>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A6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A647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155839">
      <w:bodyDiv w:val="1"/>
      <w:marLeft w:val="0"/>
      <w:marRight w:val="0"/>
      <w:marTop w:val="0"/>
      <w:marBottom w:val="0"/>
      <w:divBdr>
        <w:top w:val="none" w:sz="0" w:space="0" w:color="auto"/>
        <w:left w:val="none" w:sz="0" w:space="0" w:color="auto"/>
        <w:bottom w:val="none" w:sz="0" w:space="0" w:color="auto"/>
        <w:right w:val="none" w:sz="0" w:space="0" w:color="auto"/>
      </w:divBdr>
      <w:divsChild>
        <w:div w:id="1744839105">
          <w:marLeft w:val="0"/>
          <w:marRight w:val="0"/>
          <w:marTop w:val="0"/>
          <w:marBottom w:val="0"/>
          <w:divBdr>
            <w:top w:val="none" w:sz="0" w:space="0" w:color="auto"/>
            <w:left w:val="none" w:sz="0" w:space="0" w:color="auto"/>
            <w:bottom w:val="none" w:sz="0" w:space="0" w:color="auto"/>
            <w:right w:val="none" w:sz="0" w:space="0" w:color="auto"/>
          </w:divBdr>
          <w:divsChild>
            <w:div w:id="1731616657">
              <w:marLeft w:val="0"/>
              <w:marRight w:val="0"/>
              <w:marTop w:val="0"/>
              <w:marBottom w:val="0"/>
              <w:divBdr>
                <w:top w:val="none" w:sz="0" w:space="0" w:color="auto"/>
                <w:left w:val="none" w:sz="0" w:space="0" w:color="auto"/>
                <w:bottom w:val="none" w:sz="0" w:space="0" w:color="auto"/>
                <w:right w:val="none" w:sz="0" w:space="0" w:color="auto"/>
              </w:divBdr>
              <w:divsChild>
                <w:div w:id="2115207139">
                  <w:marLeft w:val="0"/>
                  <w:marRight w:val="0"/>
                  <w:marTop w:val="600"/>
                  <w:marBottom w:val="0"/>
                  <w:divBdr>
                    <w:top w:val="none" w:sz="0" w:space="0" w:color="auto"/>
                    <w:left w:val="none" w:sz="0" w:space="0" w:color="auto"/>
                    <w:bottom w:val="none" w:sz="0" w:space="0" w:color="auto"/>
                    <w:right w:val="none" w:sz="0" w:space="0" w:color="auto"/>
                  </w:divBdr>
                  <w:divsChild>
                    <w:div w:id="1126660861">
                      <w:marLeft w:val="0"/>
                      <w:marRight w:val="0"/>
                      <w:marTop w:val="0"/>
                      <w:marBottom w:val="0"/>
                      <w:divBdr>
                        <w:top w:val="none" w:sz="0" w:space="0" w:color="auto"/>
                        <w:left w:val="none" w:sz="0" w:space="0" w:color="auto"/>
                        <w:bottom w:val="none" w:sz="0" w:space="0" w:color="auto"/>
                        <w:right w:val="none" w:sz="0" w:space="0" w:color="auto"/>
                      </w:divBdr>
                    </w:div>
                    <w:div w:id="1641113167">
                      <w:marLeft w:val="0"/>
                      <w:marRight w:val="0"/>
                      <w:marTop w:val="0"/>
                      <w:marBottom w:val="0"/>
                      <w:divBdr>
                        <w:top w:val="none" w:sz="0" w:space="0" w:color="auto"/>
                        <w:left w:val="none" w:sz="0" w:space="0" w:color="auto"/>
                        <w:bottom w:val="none" w:sz="0" w:space="0" w:color="auto"/>
                        <w:right w:val="none" w:sz="0" w:space="0" w:color="auto"/>
                      </w:divBdr>
                    </w:div>
                    <w:div w:id="306669267">
                      <w:marLeft w:val="0"/>
                      <w:marRight w:val="0"/>
                      <w:marTop w:val="0"/>
                      <w:marBottom w:val="0"/>
                      <w:divBdr>
                        <w:top w:val="none" w:sz="0" w:space="0" w:color="auto"/>
                        <w:left w:val="none" w:sz="0" w:space="0" w:color="auto"/>
                        <w:bottom w:val="none" w:sz="0" w:space="0" w:color="auto"/>
                        <w:right w:val="none" w:sz="0" w:space="0" w:color="auto"/>
                      </w:divBdr>
                    </w:div>
                    <w:div w:id="1520317415">
                      <w:marLeft w:val="0"/>
                      <w:marRight w:val="0"/>
                      <w:marTop w:val="0"/>
                      <w:marBottom w:val="0"/>
                      <w:divBdr>
                        <w:top w:val="none" w:sz="0" w:space="0" w:color="auto"/>
                        <w:left w:val="none" w:sz="0" w:space="0" w:color="auto"/>
                        <w:bottom w:val="none" w:sz="0" w:space="0" w:color="auto"/>
                        <w:right w:val="none" w:sz="0" w:space="0" w:color="auto"/>
                      </w:divBdr>
                    </w:div>
                    <w:div w:id="1909029186">
                      <w:marLeft w:val="0"/>
                      <w:marRight w:val="0"/>
                      <w:marTop w:val="0"/>
                      <w:marBottom w:val="0"/>
                      <w:divBdr>
                        <w:top w:val="none" w:sz="0" w:space="0" w:color="auto"/>
                        <w:left w:val="none" w:sz="0" w:space="0" w:color="auto"/>
                        <w:bottom w:val="none" w:sz="0" w:space="0" w:color="auto"/>
                        <w:right w:val="none" w:sz="0" w:space="0" w:color="auto"/>
                      </w:divBdr>
                      <w:divsChild>
                        <w:div w:id="1159227634">
                          <w:marLeft w:val="0"/>
                          <w:marRight w:val="0"/>
                          <w:marTop w:val="0"/>
                          <w:marBottom w:val="0"/>
                          <w:divBdr>
                            <w:top w:val="none" w:sz="0" w:space="0" w:color="auto"/>
                            <w:left w:val="none" w:sz="0" w:space="0" w:color="auto"/>
                            <w:bottom w:val="none" w:sz="0" w:space="0" w:color="auto"/>
                            <w:right w:val="none" w:sz="0" w:space="0" w:color="auto"/>
                          </w:divBdr>
                        </w:div>
                        <w:div w:id="1042637139">
                          <w:marLeft w:val="0"/>
                          <w:marRight w:val="0"/>
                          <w:marTop w:val="0"/>
                          <w:marBottom w:val="0"/>
                          <w:divBdr>
                            <w:top w:val="none" w:sz="0" w:space="0" w:color="auto"/>
                            <w:left w:val="none" w:sz="0" w:space="0" w:color="auto"/>
                            <w:bottom w:val="none" w:sz="0" w:space="0" w:color="auto"/>
                            <w:right w:val="none" w:sz="0" w:space="0" w:color="auto"/>
                          </w:divBdr>
                        </w:div>
                        <w:div w:id="1246500759">
                          <w:marLeft w:val="0"/>
                          <w:marRight w:val="0"/>
                          <w:marTop w:val="0"/>
                          <w:marBottom w:val="0"/>
                          <w:divBdr>
                            <w:top w:val="none" w:sz="0" w:space="0" w:color="auto"/>
                            <w:left w:val="none" w:sz="0" w:space="0" w:color="auto"/>
                            <w:bottom w:val="none" w:sz="0" w:space="0" w:color="auto"/>
                            <w:right w:val="none" w:sz="0" w:space="0" w:color="auto"/>
                          </w:divBdr>
                        </w:div>
                        <w:div w:id="148140120">
                          <w:marLeft w:val="0"/>
                          <w:marRight w:val="0"/>
                          <w:marTop w:val="0"/>
                          <w:marBottom w:val="0"/>
                          <w:divBdr>
                            <w:top w:val="none" w:sz="0" w:space="0" w:color="auto"/>
                            <w:left w:val="none" w:sz="0" w:space="0" w:color="auto"/>
                            <w:bottom w:val="none" w:sz="0" w:space="0" w:color="auto"/>
                            <w:right w:val="none" w:sz="0" w:space="0" w:color="auto"/>
                          </w:divBdr>
                        </w:div>
                        <w:div w:id="343047509">
                          <w:marLeft w:val="0"/>
                          <w:marRight w:val="0"/>
                          <w:marTop w:val="0"/>
                          <w:marBottom w:val="0"/>
                          <w:divBdr>
                            <w:top w:val="none" w:sz="0" w:space="0" w:color="auto"/>
                            <w:left w:val="none" w:sz="0" w:space="0" w:color="auto"/>
                            <w:bottom w:val="none" w:sz="0" w:space="0" w:color="auto"/>
                            <w:right w:val="none" w:sz="0" w:space="0" w:color="auto"/>
                          </w:divBdr>
                        </w:div>
                        <w:div w:id="1627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3205">
          <w:marLeft w:val="0"/>
          <w:marRight w:val="0"/>
          <w:marTop w:val="0"/>
          <w:marBottom w:val="0"/>
          <w:divBdr>
            <w:top w:val="none" w:sz="0" w:space="0" w:color="auto"/>
            <w:left w:val="none" w:sz="0" w:space="0" w:color="auto"/>
            <w:bottom w:val="none" w:sz="0" w:space="0" w:color="auto"/>
            <w:right w:val="none" w:sz="0" w:space="0" w:color="auto"/>
          </w:divBdr>
          <w:divsChild>
            <w:div w:id="1780759370">
              <w:marLeft w:val="-225"/>
              <w:marRight w:val="-225"/>
              <w:marTop w:val="0"/>
              <w:marBottom w:val="0"/>
              <w:divBdr>
                <w:top w:val="none" w:sz="0" w:space="0" w:color="auto"/>
                <w:left w:val="none" w:sz="0" w:space="0" w:color="auto"/>
                <w:bottom w:val="none" w:sz="0" w:space="0" w:color="auto"/>
                <w:right w:val="none" w:sz="0" w:space="0" w:color="auto"/>
              </w:divBdr>
              <w:divsChild>
                <w:div w:id="86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amp;nbsp;\files\Vyrica_polozhenie.doc" TargetMode="External"/><Relationship Id="rId13" Type="http://schemas.openxmlformats.org/officeDocument/2006/relationships/hyperlink" Target="file:///E:\&amp;nbsp;\files\Vyrica_polozhenie.doc" TargetMode="External"/><Relationship Id="rId18" Type="http://schemas.openxmlformats.org/officeDocument/2006/relationships/hyperlink" Target="file:///E:\&amp;nbsp;\files\Vyrica_polozhenie.doc" TargetMode="External"/><Relationship Id="rId3" Type="http://schemas.openxmlformats.org/officeDocument/2006/relationships/webSettings" Target="webSettings.xml"/><Relationship Id="rId21" Type="http://schemas.openxmlformats.org/officeDocument/2006/relationships/hyperlink" Target="http://komsmart.ru/" TargetMode="External"/><Relationship Id="rId7" Type="http://schemas.openxmlformats.org/officeDocument/2006/relationships/hyperlink" Target="file:///E:\&amp;nbsp;\files\Vyrica_polozhenie.doc" TargetMode="External"/><Relationship Id="rId12" Type="http://schemas.openxmlformats.org/officeDocument/2006/relationships/hyperlink" Target="file:///E:\&amp;nbsp;\files\Vyrica_polozhenie.doc" TargetMode="External"/><Relationship Id="rId17" Type="http://schemas.openxmlformats.org/officeDocument/2006/relationships/hyperlink" Target="file:///E:\&amp;nbsp;\files\Vyrica_polozhenie.doc" TargetMode="External"/><Relationship Id="rId2" Type="http://schemas.openxmlformats.org/officeDocument/2006/relationships/settings" Target="settings.xml"/><Relationship Id="rId16" Type="http://schemas.openxmlformats.org/officeDocument/2006/relationships/hyperlink" Target="file:///E:\&amp;nbsp;\files\Vyrica_polozhenie.doc" TargetMode="External"/><Relationship Id="rId20" Type="http://schemas.openxmlformats.org/officeDocument/2006/relationships/hyperlink" Target="file:///E:\&amp;nbsp;\files\Vyrica_polozhenie.doc" TargetMode="External"/><Relationship Id="rId1" Type="http://schemas.openxmlformats.org/officeDocument/2006/relationships/styles" Target="styles.xml"/><Relationship Id="rId6" Type="http://schemas.openxmlformats.org/officeDocument/2006/relationships/hyperlink" Target="file:///E:\&amp;nbsp;\files\Vyrica_polozhenie.doc" TargetMode="External"/><Relationship Id="rId11" Type="http://schemas.openxmlformats.org/officeDocument/2006/relationships/hyperlink" Target="file:///E:\&amp;nbsp;\files\Vyrica_polozhenie.doc" TargetMode="External"/><Relationship Id="rId5" Type="http://schemas.openxmlformats.org/officeDocument/2006/relationships/hyperlink" Target="file:///E:\&amp;nbsp;\files\Vyrica_polozhenie.doc" TargetMode="External"/><Relationship Id="rId15" Type="http://schemas.openxmlformats.org/officeDocument/2006/relationships/hyperlink" Target="file:///E:\&amp;nbsp;\files\Vyrica_polozhenie.doc" TargetMode="External"/><Relationship Id="rId23" Type="http://schemas.openxmlformats.org/officeDocument/2006/relationships/theme" Target="theme/theme1.xml"/><Relationship Id="rId10" Type="http://schemas.openxmlformats.org/officeDocument/2006/relationships/hyperlink" Target="file:///E:\&amp;nbsp;\files\Vyrica_polozhenie.doc" TargetMode="External"/><Relationship Id="rId19" Type="http://schemas.openxmlformats.org/officeDocument/2006/relationships/hyperlink" Target="file:///E:\&amp;nbsp;\files\Vyrica_polozhenie.doc" TargetMode="External"/><Relationship Id="rId4" Type="http://schemas.openxmlformats.org/officeDocument/2006/relationships/hyperlink" Target="file:///E:\&amp;nbsp;\files\Vyrica_polozhenie.doc" TargetMode="External"/><Relationship Id="rId9" Type="http://schemas.openxmlformats.org/officeDocument/2006/relationships/hyperlink" Target="file:///E:\&amp;nbsp;\files\Vyrica_polozhenie.doc" TargetMode="External"/><Relationship Id="rId14" Type="http://schemas.openxmlformats.org/officeDocument/2006/relationships/hyperlink" Target="file:///E:\&amp;nbsp;\files\Vyrica_polozhenie.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13751</Words>
  <Characters>78386</Characters>
  <Application>Microsoft Office Word</Application>
  <DocSecurity>0</DocSecurity>
  <Lines>653</Lines>
  <Paragraphs>183</Paragraphs>
  <ScaleCrop>false</ScaleCrop>
  <Company>Grizli777</Company>
  <LinksUpToDate>false</LinksUpToDate>
  <CharactersWithSpaces>91954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2017-07-14T07:04:00Z</dcterms:created>
  <dcterms:modified xsi:type="dcterms:W3CDTF">2017-07-14T07:05:00Z</dcterms:modified>
</cp:coreProperties>
</file>