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9C" w:rsidRDefault="0047319C" w:rsidP="0047319C">
      <w:r>
        <w:t>Правовой статус служебных жилых помещений</w:t>
      </w:r>
    </w:p>
    <w:p w:rsidR="0047319C" w:rsidRDefault="0047319C" w:rsidP="0047319C"/>
    <w:p w:rsidR="0047319C" w:rsidRDefault="0047319C" w:rsidP="0047319C">
      <w:bookmarkStart w:id="0" w:name="_GoBack"/>
      <w:bookmarkEnd w:id="0"/>
      <w:r>
        <w:t>В соответствии со ст. 93 Жилищного кодекса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7319C" w:rsidRDefault="0047319C" w:rsidP="0047319C"/>
    <w:p w:rsidR="0047319C" w:rsidRDefault="0047319C" w:rsidP="0047319C">
      <w:r>
        <w:t>Частью 3 ст. 104 Жилищного кодекса РФ определено, что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7319C" w:rsidRDefault="0047319C" w:rsidP="0047319C"/>
    <w:p w:rsidR="0047319C" w:rsidRDefault="0047319C" w:rsidP="0047319C">
      <w:r>
        <w:t>Таким образом, законодатель установил прямую зависимость между правом проживания в служебном жилом помещении и наличием трудовых отношений. Прекращение трудовых отношений автоматически ведет за собой прекращение права проживания в служебном жилом помещении.</w:t>
      </w:r>
    </w:p>
    <w:p w:rsidR="0047319C" w:rsidRDefault="0047319C" w:rsidP="0047319C"/>
    <w:p w:rsidR="00C979C4" w:rsidRDefault="0047319C" w:rsidP="0047319C">
      <w:r>
        <w:t>Согласно ст. 4 Закона РФ от 04.07.1991 № 1541-1 «О приватизации жилищного фонда в Российской Федерации»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приватизации не подлежат.</w:t>
      </w:r>
    </w:p>
    <w:sectPr w:rsidR="00C97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45"/>
    <w:rsid w:val="00187848"/>
    <w:rsid w:val="001E0D6B"/>
    <w:rsid w:val="0021015D"/>
    <w:rsid w:val="00230040"/>
    <w:rsid w:val="00232061"/>
    <w:rsid w:val="002973F2"/>
    <w:rsid w:val="00393380"/>
    <w:rsid w:val="0047319C"/>
    <w:rsid w:val="004C2109"/>
    <w:rsid w:val="00576DEA"/>
    <w:rsid w:val="00735545"/>
    <w:rsid w:val="007D3187"/>
    <w:rsid w:val="007D4850"/>
    <w:rsid w:val="00870979"/>
    <w:rsid w:val="008C027F"/>
    <w:rsid w:val="00915B4B"/>
    <w:rsid w:val="0094385E"/>
    <w:rsid w:val="00974BEF"/>
    <w:rsid w:val="00A82134"/>
    <w:rsid w:val="00B051DD"/>
    <w:rsid w:val="00B2640B"/>
    <w:rsid w:val="00C979C4"/>
    <w:rsid w:val="00CD20B6"/>
    <w:rsid w:val="00D94A70"/>
    <w:rsid w:val="00DC6D97"/>
    <w:rsid w:val="00EA5E6E"/>
    <w:rsid w:val="00F03D1C"/>
    <w:rsid w:val="00F37A4B"/>
    <w:rsid w:val="00F8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963C2-6AA6-4125-AAAB-EA3006EF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2016-06-21T07:51:00Z</dcterms:created>
  <dcterms:modified xsi:type="dcterms:W3CDTF">2016-06-21T07:51:00Z</dcterms:modified>
</cp:coreProperties>
</file>