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8F0" w:rsidRDefault="009238F0" w:rsidP="009238F0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Алгоритм действий правообладателя недвижимости по актуализации своих контактных данных в ЕГРН:</w:t>
      </w:r>
    </w:p>
    <w:p w:rsidR="009238F0" w:rsidRDefault="009238F0" w:rsidP="009238F0">
      <w:pPr>
        <w:rPr>
          <w:sz w:val="28"/>
          <w:szCs w:val="28"/>
        </w:rPr>
      </w:pPr>
    </w:p>
    <w:p w:rsidR="009238F0" w:rsidRDefault="009238F0" w:rsidP="009238F0">
      <w:pPr>
        <w:jc w:val="both"/>
        <w:rPr>
          <w:sz w:val="28"/>
          <w:szCs w:val="28"/>
        </w:rPr>
      </w:pPr>
      <w:r>
        <w:rPr>
          <w:sz w:val="28"/>
          <w:szCs w:val="28"/>
        </w:rPr>
        <w:t>1) обратиться в Многофункциональный центр предоставления государственных и муниципальных услуг Ленинградской области (далее - МФЦ), при себе необходимо иметь паспорт;</w:t>
      </w:r>
    </w:p>
    <w:p w:rsidR="009238F0" w:rsidRDefault="009238F0" w:rsidP="009238F0">
      <w:pPr>
        <w:jc w:val="both"/>
        <w:rPr>
          <w:sz w:val="28"/>
          <w:szCs w:val="28"/>
        </w:rPr>
      </w:pPr>
    </w:p>
    <w:p w:rsidR="009238F0" w:rsidRDefault="009238F0" w:rsidP="00923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попросить бланк заявления </w:t>
      </w:r>
      <w:r>
        <w:rPr>
          <w:i/>
          <w:iCs/>
          <w:sz w:val="28"/>
          <w:szCs w:val="28"/>
        </w:rPr>
        <w:t>«Об исправлении технической ошибки в записях ЕГРН, о внесении сведений в ЕГРН заинтересованным лицом, о внесении в ЕГРН записей о наличии возражения в отношении зарегистрированного права на объект недвижимости, записей о невозможности государственной регистрации права без личного участия правообладателя, записей о наличии прав требований в отношении зарегистрированного права, отдельных записей о правообладателе, а также отдельных дополнительных сведений об объекте недвижимости»;</w:t>
      </w:r>
    </w:p>
    <w:p w:rsidR="009238F0" w:rsidRDefault="009238F0" w:rsidP="009238F0">
      <w:pPr>
        <w:jc w:val="both"/>
        <w:rPr>
          <w:sz w:val="28"/>
          <w:szCs w:val="28"/>
        </w:rPr>
      </w:pPr>
    </w:p>
    <w:p w:rsidR="009238F0" w:rsidRDefault="009238F0" w:rsidP="009238F0">
      <w:pPr>
        <w:jc w:val="both"/>
        <w:rPr>
          <w:sz w:val="28"/>
          <w:szCs w:val="28"/>
        </w:rPr>
      </w:pPr>
      <w:r>
        <w:rPr>
          <w:sz w:val="28"/>
          <w:szCs w:val="28"/>
        </w:rPr>
        <w:t>3) заполнить соответствующую строку п. 3.1.3 заявления (Приложение 2 к приказу Министерства экономического развития РФ от 08 декабря 2015г. № 920) в зависимости от того, какую информацию нужно включить или изменить в ЕГРН (для указания адреса электронной почты или почтового адреса - строку «об адресе электронной почты и (или) о почтовом адресе лица, чье право на объект недвижимости зарегистрировано, а также лица, в пользу которого зарегистрировано ограничение права и обременение объекта недвижимости», а для отражения актуального номера телефона - строку «иные предусмотренные законодательством Российской Федерации сведения»).</w:t>
      </w:r>
    </w:p>
    <w:p w:rsidR="009238F0" w:rsidRDefault="009238F0" w:rsidP="009238F0">
      <w:pPr>
        <w:jc w:val="both"/>
        <w:rPr>
          <w:sz w:val="28"/>
          <w:szCs w:val="28"/>
        </w:rPr>
      </w:pPr>
    </w:p>
    <w:p w:rsidR="009238F0" w:rsidRDefault="009238F0" w:rsidP="009238F0">
      <w:pPr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у одного объекта недвижимости имеется несколько собственников, то каждый из них должен обновить свои данные.</w:t>
      </w:r>
    </w:p>
    <w:p w:rsidR="009238F0" w:rsidRDefault="009238F0" w:rsidP="009238F0">
      <w:pPr>
        <w:jc w:val="both"/>
        <w:rPr>
          <w:sz w:val="28"/>
          <w:szCs w:val="28"/>
        </w:rPr>
      </w:pPr>
    </w:p>
    <w:p w:rsidR="009238F0" w:rsidRDefault="009238F0" w:rsidP="009238F0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Органы государственной регистрации права вносят изменения бесплатно в течение трех рабочих дней со дня подачи заявления.</w:t>
      </w:r>
    </w:p>
    <w:p w:rsidR="009238F0" w:rsidRDefault="009238F0" w:rsidP="009238F0">
      <w:pPr>
        <w:jc w:val="both"/>
        <w:rPr>
          <w:sz w:val="28"/>
          <w:szCs w:val="28"/>
        </w:rPr>
      </w:pPr>
    </w:p>
    <w:p w:rsidR="009238F0" w:rsidRDefault="009238F0" w:rsidP="009238F0">
      <w:pPr>
        <w:jc w:val="both"/>
        <w:rPr>
          <w:sz w:val="20"/>
          <w:szCs w:val="20"/>
        </w:rPr>
      </w:pPr>
    </w:p>
    <w:p w:rsidR="009238F0" w:rsidRDefault="009238F0" w:rsidP="009238F0">
      <w:pPr>
        <w:jc w:val="both"/>
        <w:rPr>
          <w:sz w:val="20"/>
          <w:szCs w:val="20"/>
        </w:rPr>
      </w:pPr>
    </w:p>
    <w:p w:rsidR="009238F0" w:rsidRDefault="009238F0" w:rsidP="009238F0">
      <w:pPr>
        <w:jc w:val="both"/>
        <w:rPr>
          <w:sz w:val="20"/>
          <w:szCs w:val="20"/>
        </w:rPr>
      </w:pPr>
    </w:p>
    <w:p w:rsidR="009238F0" w:rsidRDefault="009238F0" w:rsidP="009238F0">
      <w:pPr>
        <w:jc w:val="both"/>
        <w:rPr>
          <w:sz w:val="20"/>
          <w:szCs w:val="20"/>
        </w:rPr>
      </w:pPr>
    </w:p>
    <w:p w:rsidR="009238F0" w:rsidRDefault="009238F0" w:rsidP="009238F0">
      <w:pPr>
        <w:jc w:val="both"/>
        <w:rPr>
          <w:sz w:val="28"/>
          <w:szCs w:val="28"/>
        </w:rPr>
      </w:pPr>
    </w:p>
    <w:p w:rsidR="009238F0" w:rsidRDefault="009238F0" w:rsidP="009238F0">
      <w:pPr>
        <w:rPr>
          <w:sz w:val="20"/>
          <w:szCs w:val="20"/>
        </w:rPr>
      </w:pPr>
    </w:p>
    <w:p w:rsidR="00CF70B9" w:rsidRDefault="00CF70B9"/>
    <w:sectPr w:rsidR="00CF7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8F0"/>
    <w:rsid w:val="001F7C33"/>
    <w:rsid w:val="00287BF1"/>
    <w:rsid w:val="002A0499"/>
    <w:rsid w:val="002C497C"/>
    <w:rsid w:val="002D272D"/>
    <w:rsid w:val="002F3F54"/>
    <w:rsid w:val="006144B8"/>
    <w:rsid w:val="006E5B36"/>
    <w:rsid w:val="00755789"/>
    <w:rsid w:val="00781811"/>
    <w:rsid w:val="009070EB"/>
    <w:rsid w:val="009238F0"/>
    <w:rsid w:val="009A1D3B"/>
    <w:rsid w:val="00A86184"/>
    <w:rsid w:val="00CF70B9"/>
    <w:rsid w:val="00D60D2F"/>
    <w:rsid w:val="00F90A15"/>
    <w:rsid w:val="00F9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7F6FA-D81C-4B8D-A599-34363C43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Ростокина Ольга Вадимовна</dc:creator>
  <cp:keywords/>
  <dc:description/>
  <cp:lastModifiedBy>Владелец</cp:lastModifiedBy>
  <cp:revision>2</cp:revision>
  <dcterms:created xsi:type="dcterms:W3CDTF">2019-12-17T14:35:00Z</dcterms:created>
  <dcterms:modified xsi:type="dcterms:W3CDTF">2019-12-17T14:35:00Z</dcterms:modified>
</cp:coreProperties>
</file>